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407DE" w:rsidRPr="00D407DE" w:rsidRDefault="00BA4292" w:rsidP="00D407DE">
      <w:pPr>
        <w:pageBreakBefore/>
        <w:widowControl w:val="0"/>
        <w:spacing w:after="120"/>
        <w:jc w:val="both"/>
        <w:rPr>
          <w:rFonts w:asciiTheme="minorHAnsi" w:hAnsiTheme="minorHAnsi"/>
          <w:color w:val="404040" w:themeColor="text1" w:themeTint="BF"/>
        </w:rPr>
      </w:pPr>
      <w:r>
        <w:rPr>
          <w:rStyle w:val="Fontepargpadro1"/>
          <w:rFonts w:asciiTheme="minorHAnsi" w:hAnsiTheme="minorHAnsi"/>
          <w:b/>
          <w:caps/>
          <w:color w:val="404040" w:themeColor="text1" w:themeTint="BF"/>
        </w:rPr>
        <w:t>ENCONTRO 2 -</w:t>
      </w:r>
      <w:r w:rsidR="00D407DE" w:rsidRPr="00D407DE">
        <w:rPr>
          <w:rStyle w:val="Fontepargpadro1"/>
          <w:rFonts w:asciiTheme="minorHAnsi" w:hAnsiTheme="minorHAnsi"/>
          <w:b/>
          <w:caps/>
          <w:color w:val="404040" w:themeColor="text1" w:themeTint="BF"/>
        </w:rPr>
        <w:t xml:space="preserve"> Viajando por mapas: o uso do </w:t>
      </w:r>
      <w:r w:rsidR="00D407DE" w:rsidRPr="00D407DE">
        <w:rPr>
          <w:rStyle w:val="Fontepargpadro1"/>
          <w:rFonts w:asciiTheme="minorHAnsi" w:hAnsiTheme="minorHAnsi"/>
          <w:b/>
          <w:i/>
          <w:caps/>
          <w:color w:val="404040" w:themeColor="text1" w:themeTint="BF"/>
        </w:rPr>
        <w:t>Google Earth e do Google Maps</w:t>
      </w:r>
      <w:r w:rsidR="00D407DE" w:rsidRPr="00D407DE">
        <w:rPr>
          <w:rStyle w:val="Fontepargpadro1"/>
          <w:rFonts w:asciiTheme="minorHAnsi" w:hAnsiTheme="minorHAnsi"/>
          <w:b/>
          <w:caps/>
          <w:color w:val="404040" w:themeColor="text1" w:themeTint="BF"/>
        </w:rPr>
        <w:t xml:space="preserve"> em estratégias de ensino e aprendizagem</w:t>
      </w:r>
    </w:p>
    <w:p w:rsidR="00D407DE" w:rsidRDefault="00D407DE" w:rsidP="00D407DE">
      <w:pPr>
        <w:widowControl w:val="0"/>
        <w:spacing w:after="120"/>
        <w:jc w:val="both"/>
        <w:rPr>
          <w:b/>
        </w:rPr>
      </w:pP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 xml:space="preserve">A tecnologia geoespacial é um campo da Tecnologia da Informação que envolve métodos e técnicas para a aquisição, processamento, tratamento, integração, análise e visualização de dados geográficos no domínio espacial, temporal ou espaço-temporal. </w:t>
      </w: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 xml:space="preserve">Esta ciência evoluiu muito, com o advento da Internet e disseminação de tecnologias digitais. Hoje, encontramos recursos de georreferenciamento em carros, celulares, tablets etc. </w:t>
      </w: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Segundo Moura (2008), “</w:t>
      </w:r>
      <w:r w:rsidRPr="0043707B">
        <w:rPr>
          <w:rStyle w:val="Fontepargpadro1"/>
          <w:rFonts w:asciiTheme="minorHAnsi" w:hAnsiTheme="minorHAnsi"/>
          <w:i/>
          <w:color w:val="404040" w:themeColor="text1" w:themeTint="BF"/>
          <w:sz w:val="20"/>
          <w:szCs w:val="20"/>
        </w:rPr>
        <w:t>Relacionar o uso de mapas e Atlas ao uso das tecnologias de informação e comunicação – TIC – parece ser uma alternativa para se potencializar o uso da Cartografia como linguagem essencial ao ensino da Geografia. O fato, incontestável de as TIC estarem presentes no cotidiano de professores e alunos (celulares, caixas eletrônicos, computadores, entre outros) já é motivo suficiente para que essas tecnologias sejam utilizadas em sala de aula, mais especificamente nas aulas de Geografia</w:t>
      </w:r>
      <w:r w:rsidRPr="0043707B">
        <w:rPr>
          <w:rFonts w:asciiTheme="minorHAnsi" w:hAnsiTheme="minorHAnsi"/>
          <w:color w:val="404040" w:themeColor="text1" w:themeTint="BF"/>
          <w:sz w:val="20"/>
          <w:szCs w:val="20"/>
        </w:rPr>
        <w:t>”.</w:t>
      </w: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 xml:space="preserve">Ao incluir ferramentas para análise espacial, tais como o </w:t>
      </w:r>
      <w:r w:rsidRPr="0043707B">
        <w:rPr>
          <w:rStyle w:val="Fontepargpadro1"/>
          <w:rFonts w:asciiTheme="minorHAnsi" w:hAnsiTheme="minorHAnsi"/>
          <w:i/>
          <w:color w:val="404040" w:themeColor="text1" w:themeTint="BF"/>
          <w:sz w:val="20"/>
          <w:szCs w:val="20"/>
        </w:rPr>
        <w:t>Google Earth</w:t>
      </w:r>
      <w:r w:rsidRPr="0043707B">
        <w:rPr>
          <w:rFonts w:asciiTheme="minorHAnsi" w:hAnsiTheme="minorHAnsi"/>
          <w:color w:val="404040" w:themeColor="text1" w:themeTint="BF"/>
          <w:sz w:val="20"/>
          <w:szCs w:val="20"/>
        </w:rPr>
        <w:t xml:space="preserve"> e o </w:t>
      </w:r>
      <w:r w:rsidRPr="0043707B">
        <w:rPr>
          <w:rStyle w:val="Fontepargpadro1"/>
          <w:rFonts w:asciiTheme="minorHAnsi" w:hAnsiTheme="minorHAnsi"/>
          <w:i/>
          <w:color w:val="404040" w:themeColor="text1" w:themeTint="BF"/>
          <w:sz w:val="20"/>
          <w:szCs w:val="20"/>
        </w:rPr>
        <w:t>Google Maps</w:t>
      </w:r>
      <w:r w:rsidRPr="0043707B">
        <w:rPr>
          <w:rFonts w:asciiTheme="minorHAnsi" w:hAnsiTheme="minorHAnsi"/>
          <w:color w:val="404040" w:themeColor="text1" w:themeTint="BF"/>
          <w:sz w:val="20"/>
          <w:szCs w:val="20"/>
        </w:rPr>
        <w:t>, em estratégias de ensino e aprendizagem, estamos não só propiciando oportunidades para ampliar a visão de mundo dos educandos, bem como estaremos preparando-os para utilizar essas ferramentas no seu cotidiano. É nessa aproximação, entre tecnologias digitais e pedagogia, que os alunos percebem que estão em uma escola inovadora que alia aprendizagem às situações do cotidiano, sendo capaz de desenvolver competências para o Século XXI. O uso das tecnologias digitais, mediadas pelo professor, têm a capacidade de dar novos contornos ao processo de ensino e aprendizagem tornando-o mais significativo, interativo, colaborativo e investigativo.</w:t>
      </w: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O uso</w:t>
      </w:r>
      <w:r w:rsidRPr="0043707B">
        <w:rPr>
          <w:rStyle w:val="Fontepargpadro1"/>
          <w:rFonts w:asciiTheme="minorHAnsi" w:hAnsiTheme="minorHAnsi"/>
          <w:i/>
          <w:color w:val="404040" w:themeColor="text1" w:themeTint="BF"/>
          <w:sz w:val="20"/>
          <w:szCs w:val="20"/>
        </w:rPr>
        <w:t xml:space="preserve"> </w:t>
      </w:r>
      <w:r w:rsidRPr="0043707B">
        <w:rPr>
          <w:rFonts w:asciiTheme="minorHAnsi" w:hAnsiTheme="minorHAnsi"/>
          <w:color w:val="404040" w:themeColor="text1" w:themeTint="BF"/>
          <w:sz w:val="20"/>
          <w:szCs w:val="20"/>
        </w:rPr>
        <w:t>do</w:t>
      </w:r>
      <w:r w:rsidRPr="0043707B">
        <w:rPr>
          <w:rStyle w:val="Fontepargpadro1"/>
          <w:rFonts w:asciiTheme="minorHAnsi" w:hAnsiTheme="minorHAnsi"/>
          <w:i/>
          <w:color w:val="404040" w:themeColor="text1" w:themeTint="BF"/>
          <w:sz w:val="20"/>
          <w:szCs w:val="20"/>
        </w:rPr>
        <w:t xml:space="preserve"> Google Earth</w:t>
      </w:r>
      <w:r w:rsidRPr="0043707B">
        <w:rPr>
          <w:rFonts w:asciiTheme="minorHAnsi" w:hAnsiTheme="minorHAnsi"/>
          <w:color w:val="404040" w:themeColor="text1" w:themeTint="BF"/>
          <w:sz w:val="20"/>
          <w:szCs w:val="20"/>
        </w:rPr>
        <w:t xml:space="preserve"> e do o </w:t>
      </w:r>
      <w:r w:rsidRPr="0043707B">
        <w:rPr>
          <w:rStyle w:val="Fontepargpadro1"/>
          <w:rFonts w:asciiTheme="minorHAnsi" w:hAnsiTheme="minorHAnsi"/>
          <w:i/>
          <w:color w:val="404040" w:themeColor="text1" w:themeTint="BF"/>
          <w:sz w:val="20"/>
          <w:szCs w:val="20"/>
        </w:rPr>
        <w:t xml:space="preserve">Google Maps, </w:t>
      </w:r>
      <w:r w:rsidRPr="0043707B">
        <w:rPr>
          <w:rFonts w:asciiTheme="minorHAnsi" w:hAnsiTheme="minorHAnsi"/>
          <w:color w:val="404040" w:themeColor="text1" w:themeTint="BF"/>
          <w:sz w:val="20"/>
          <w:szCs w:val="20"/>
        </w:rPr>
        <w:t>nas estratégias de ensino e aprendizagem, é entendido como recursos que auxiliam na visualização e análise de fenômenos, fluxos e acontecimentos presentes na superfície da Terra. Podemos apontar inúmeras vantagens do uso dessas tecnologias em estratégias pedagógicas, tais como: desenvolver o espírito crítico e analítico dos alunos, despertar a capacidade de pensar espacialmente, fazer a leitura de mapas e, inclusive, aumentar o seu interesse pelo ensino da Geografia, além de poder envolver outras matérias.</w:t>
      </w: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 xml:space="preserve">Nos anos 90, os avanços da computação gráfica trouxeram ao mundo novas possibilidades para visualização da informação espacial, os Globos Virtuais, que possibilitam que as informações geoespaciais sejam visualizadas em 3D, como é o caso do Google Earth. </w:t>
      </w: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 xml:space="preserve">Os Globos Virtuais são uma forma de representar o mundo que nos cerca em 3D. Permitem aos alunos navegar pela superfície da Terra, explorando posições e ângulos que sejam mais convenientes para ele e em tempo real. Enfim, é possível observar a Terra sobre diferentes perspectivas. </w:t>
      </w: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 xml:space="preserve">O </w:t>
      </w:r>
      <w:r w:rsidRPr="0043707B">
        <w:rPr>
          <w:rStyle w:val="Fontepargpadro1"/>
          <w:rFonts w:asciiTheme="minorHAnsi" w:hAnsiTheme="minorHAnsi"/>
          <w:i/>
          <w:color w:val="404040" w:themeColor="text1" w:themeTint="BF"/>
          <w:sz w:val="20"/>
          <w:szCs w:val="20"/>
        </w:rPr>
        <w:t>Google Earth</w:t>
      </w:r>
      <w:r w:rsidRPr="0043707B">
        <w:rPr>
          <w:rFonts w:asciiTheme="minorHAnsi" w:hAnsiTheme="minorHAnsi"/>
          <w:color w:val="404040" w:themeColor="text1" w:themeTint="BF"/>
          <w:sz w:val="20"/>
          <w:szCs w:val="20"/>
        </w:rPr>
        <w:t xml:space="preserve"> permite que os alunos visualizem imagens, mapas, terrenos e construções em 3D.  Descobrir a Terra, explorar o céu, mergulhar no oceano, andar na Lua e visitar Marte – são algumas possibilidades de investigação, dentre inúmeras, que a ferramenta proporciona. </w:t>
      </w:r>
    </w:p>
    <w:p w:rsidR="00D407DE" w:rsidRPr="0043707B" w:rsidRDefault="00D407DE" w:rsidP="00D407DE">
      <w:pPr>
        <w:widowControl w:val="0"/>
        <w:spacing w:after="120"/>
        <w:jc w:val="both"/>
        <w:rPr>
          <w:rFonts w:asciiTheme="minorHAnsi" w:hAnsiTheme="minorHAnsi"/>
          <w:color w:val="404040" w:themeColor="text1" w:themeTint="BF"/>
          <w:sz w:val="20"/>
          <w:szCs w:val="20"/>
        </w:rPr>
      </w:pPr>
    </w:p>
    <w:p w:rsidR="00D407DE" w:rsidRPr="0043707B" w:rsidRDefault="00D407DE" w:rsidP="00D407DE">
      <w:pPr>
        <w:widowControl w:val="0"/>
        <w:spacing w:after="120"/>
        <w:jc w:val="center"/>
        <w:rPr>
          <w:rFonts w:asciiTheme="minorHAnsi" w:hAnsiTheme="minorHAnsi"/>
          <w:color w:val="404040" w:themeColor="text1" w:themeTint="BF"/>
          <w:sz w:val="20"/>
          <w:szCs w:val="20"/>
        </w:rPr>
      </w:pPr>
      <w:r w:rsidRPr="0043707B">
        <w:rPr>
          <w:rFonts w:asciiTheme="minorHAnsi" w:hAnsiTheme="minorHAnsi"/>
          <w:noProof/>
          <w:color w:val="404040" w:themeColor="text1" w:themeTint="BF"/>
          <w:sz w:val="20"/>
          <w:szCs w:val="20"/>
        </w:rPr>
        <w:drawing>
          <wp:inline distT="0" distB="0" distL="0" distR="0">
            <wp:extent cx="2152562" cy="1150736"/>
            <wp:effectExtent l="0" t="0" r="0" b="0"/>
            <wp:docPr id="8"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6"/>
                    <pic:cNvPicPr>
                      <a:picLocks noChangeAspect="1"/>
                    </pic:cNvPicPr>
                  </pic:nvPicPr>
                  <pic:blipFill>
                    <a:blip r:embed="rId8"/>
                    <a:srcRect/>
                    <a:stretch>
                      <a:fillRect/>
                    </a:stretch>
                  </pic:blipFill>
                  <pic:spPr>
                    <a:xfrm>
                      <a:off x="0" y="0"/>
                      <a:ext cx="2152562" cy="1150736"/>
                    </a:xfrm>
                    <a:prstGeom prst="rect">
                      <a:avLst/>
                    </a:prstGeom>
                  </pic:spPr>
                </pic:pic>
              </a:graphicData>
            </a:graphic>
          </wp:inline>
        </w:drawing>
      </w:r>
      <w:r w:rsidRPr="0043707B">
        <w:rPr>
          <w:rStyle w:val="Fontepargpadro1"/>
          <w:rFonts w:asciiTheme="minorHAnsi" w:hAnsiTheme="minorHAnsi"/>
          <w:color w:val="404040" w:themeColor="text1" w:themeTint="BF"/>
          <w:sz w:val="20"/>
          <w:szCs w:val="20"/>
        </w:rPr>
        <w:t xml:space="preserve">     </w:t>
      </w:r>
      <w:r w:rsidRPr="0043707B">
        <w:rPr>
          <w:rFonts w:asciiTheme="minorHAnsi" w:hAnsiTheme="minorHAnsi"/>
          <w:noProof/>
          <w:color w:val="404040" w:themeColor="text1" w:themeTint="BF"/>
          <w:sz w:val="20"/>
          <w:szCs w:val="20"/>
        </w:rPr>
        <w:drawing>
          <wp:inline distT="0" distB="0" distL="0" distR="0">
            <wp:extent cx="1916866" cy="1169243"/>
            <wp:effectExtent l="0" t="0" r="0" b="0"/>
            <wp:docPr id="9"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7"/>
                    <pic:cNvPicPr>
                      <a:picLocks noChangeAspect="1"/>
                    </pic:cNvPicPr>
                  </pic:nvPicPr>
                  <pic:blipFill>
                    <a:blip r:embed="rId9"/>
                    <a:srcRect/>
                    <a:stretch>
                      <a:fillRect/>
                    </a:stretch>
                  </pic:blipFill>
                  <pic:spPr>
                    <a:xfrm>
                      <a:off x="0" y="0"/>
                      <a:ext cx="1916866" cy="1169243"/>
                    </a:xfrm>
                    <a:prstGeom prst="rect">
                      <a:avLst/>
                    </a:prstGeom>
                  </pic:spPr>
                </pic:pic>
              </a:graphicData>
            </a:graphic>
          </wp:inline>
        </w:drawing>
      </w:r>
    </w:p>
    <w:p w:rsidR="00D407DE" w:rsidRPr="0043707B" w:rsidRDefault="00D407DE" w:rsidP="00D407DE">
      <w:pPr>
        <w:widowControl w:val="0"/>
        <w:spacing w:after="120"/>
        <w:jc w:val="both"/>
        <w:rPr>
          <w:rFonts w:asciiTheme="minorHAnsi" w:hAnsiTheme="minorHAnsi"/>
          <w:color w:val="404040" w:themeColor="text1" w:themeTint="BF"/>
          <w:sz w:val="20"/>
          <w:szCs w:val="20"/>
        </w:rPr>
      </w:pPr>
    </w:p>
    <w:p w:rsidR="00D407DE" w:rsidRPr="0043707B" w:rsidRDefault="00D407DE" w:rsidP="00D407DE">
      <w:pPr>
        <w:widowControl w:val="0"/>
        <w:spacing w:after="120"/>
        <w:jc w:val="both"/>
        <w:rPr>
          <w:rFonts w:asciiTheme="minorHAnsi" w:hAnsiTheme="minorHAnsi"/>
          <w:color w:val="404040" w:themeColor="text1" w:themeTint="BF"/>
          <w:sz w:val="20"/>
          <w:szCs w:val="20"/>
        </w:rPr>
      </w:pP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 xml:space="preserve">Uma aproximação com a ferramenta, de forma simples e de grande potencial pedagógico, está disponível na página de suporte do </w:t>
      </w:r>
      <w:r w:rsidRPr="0043707B">
        <w:rPr>
          <w:rStyle w:val="Fontepargpadro1"/>
          <w:rFonts w:asciiTheme="minorHAnsi" w:hAnsiTheme="minorHAnsi"/>
          <w:i/>
          <w:color w:val="404040" w:themeColor="text1" w:themeTint="BF"/>
          <w:sz w:val="20"/>
          <w:szCs w:val="20"/>
        </w:rPr>
        <w:t xml:space="preserve">Google Earth </w:t>
      </w:r>
      <w:r w:rsidRPr="0043707B">
        <w:rPr>
          <w:rFonts w:asciiTheme="minorHAnsi" w:hAnsiTheme="minorHAnsi"/>
          <w:color w:val="404040" w:themeColor="text1" w:themeTint="BF"/>
          <w:sz w:val="20"/>
          <w:szCs w:val="20"/>
        </w:rPr>
        <w:t>em</w:t>
      </w:r>
      <w:r w:rsidRPr="0043707B">
        <w:rPr>
          <w:rStyle w:val="Fontepargpadro1"/>
          <w:rFonts w:asciiTheme="minorHAnsi" w:hAnsiTheme="minorHAnsi"/>
          <w:i/>
          <w:color w:val="404040" w:themeColor="text1" w:themeTint="BF"/>
          <w:sz w:val="20"/>
          <w:szCs w:val="20"/>
        </w:rPr>
        <w:t xml:space="preserve"> </w:t>
      </w:r>
      <w:hyperlink r:id="rId10" w:tgtFrame="_top" w:history="1">
        <w:r w:rsidRPr="0043707B">
          <w:rPr>
            <w:rStyle w:val="Hiperligao"/>
            <w:rFonts w:asciiTheme="minorHAnsi" w:hAnsiTheme="minorHAnsi"/>
            <w:color w:val="404040" w:themeColor="text1" w:themeTint="BF"/>
            <w:sz w:val="20"/>
            <w:szCs w:val="20"/>
          </w:rPr>
          <w:t>https://support.google.com/earth/answer/148177?hl=pt-BR&amp;ref_topic=4363013</w:t>
        </w:r>
      </w:hyperlink>
      <w:r w:rsidRPr="0043707B">
        <w:rPr>
          <w:rFonts w:asciiTheme="minorHAnsi" w:hAnsiTheme="minorHAnsi"/>
          <w:color w:val="404040" w:themeColor="text1" w:themeTint="BF"/>
          <w:sz w:val="20"/>
          <w:szCs w:val="20"/>
        </w:rPr>
        <w:t xml:space="preserve"> </w:t>
      </w:r>
    </w:p>
    <w:p w:rsidR="00225E73" w:rsidRDefault="00225E73" w:rsidP="00D407DE">
      <w:pPr>
        <w:widowControl w:val="0"/>
        <w:spacing w:after="120"/>
        <w:jc w:val="both"/>
        <w:rPr>
          <w:rFonts w:asciiTheme="minorHAnsi" w:hAnsiTheme="minorHAnsi"/>
          <w:color w:val="404040" w:themeColor="text1" w:themeTint="BF"/>
          <w:sz w:val="20"/>
          <w:szCs w:val="20"/>
        </w:rPr>
      </w:pP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lastRenderedPageBreak/>
        <w:t>Vejam o que eles dizem:</w:t>
      </w:r>
    </w:p>
    <w:p w:rsidR="00D407DE" w:rsidRPr="0043707B" w:rsidRDefault="00D407DE" w:rsidP="00D407DE">
      <w:pPr>
        <w:pStyle w:val="NormalWeb1"/>
        <w:shd w:val="clear" w:color="auto" w:fill="FFFFFF"/>
        <w:spacing w:before="0" w:after="120"/>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Quer se juntar a nós e começar a se divertir com o Google Earth? Experimente qualquer um destes procedimentos:</w:t>
      </w:r>
    </w:p>
    <w:p w:rsidR="00D407DE" w:rsidRPr="0043707B" w:rsidRDefault="00D407DE" w:rsidP="001401E5">
      <w:pPr>
        <w:pStyle w:val="NormalWeb1"/>
        <w:numPr>
          <w:ilvl w:val="0"/>
          <w:numId w:val="13"/>
        </w:numPr>
        <w:shd w:val="clear" w:color="auto" w:fill="FFFFFF"/>
        <w:spacing w:before="0" w:after="120"/>
        <w:rPr>
          <w:rFonts w:asciiTheme="minorHAnsi" w:hAnsiTheme="minorHAnsi"/>
          <w:color w:val="404040" w:themeColor="text1" w:themeTint="BF"/>
          <w:sz w:val="20"/>
          <w:szCs w:val="20"/>
        </w:rPr>
      </w:pPr>
      <w:r w:rsidRPr="0043707B">
        <w:rPr>
          <w:rStyle w:val="Fontepargpadro1"/>
          <w:rFonts w:asciiTheme="minorHAnsi" w:hAnsiTheme="minorHAnsi"/>
          <w:b/>
          <w:bCs/>
          <w:color w:val="404040" w:themeColor="text1" w:themeTint="BF"/>
          <w:sz w:val="20"/>
          <w:szCs w:val="20"/>
        </w:rPr>
        <w:t>Visualize uma imagem da sua casa, escola ou qualquer lugar na Terra</w:t>
      </w:r>
      <w:r w:rsidRPr="0043707B">
        <w:rPr>
          <w:rStyle w:val="Fontepargpadro1"/>
          <w:rFonts w:asciiTheme="minorHAnsi" w:hAnsiTheme="minorHAnsi"/>
          <w:color w:val="404040" w:themeColor="text1" w:themeTint="BF"/>
          <w:sz w:val="20"/>
          <w:szCs w:val="20"/>
        </w:rPr>
        <w:t> - Clique em </w:t>
      </w:r>
      <w:r w:rsidRPr="0043707B">
        <w:rPr>
          <w:rStyle w:val="Fontepargpadro1"/>
          <w:rFonts w:asciiTheme="minorHAnsi" w:hAnsiTheme="minorHAnsi"/>
          <w:b/>
          <w:bCs/>
          <w:color w:val="404040" w:themeColor="text1" w:themeTint="BF"/>
          <w:sz w:val="20"/>
          <w:szCs w:val="20"/>
        </w:rPr>
        <w:t>Voar para</w:t>
      </w:r>
      <w:r w:rsidRPr="0043707B">
        <w:rPr>
          <w:rStyle w:val="Fontepargpadro1"/>
          <w:rFonts w:asciiTheme="minorHAnsi" w:hAnsiTheme="minorHAnsi"/>
          <w:color w:val="404040" w:themeColor="text1" w:themeTint="BF"/>
          <w:sz w:val="20"/>
          <w:szCs w:val="20"/>
        </w:rPr>
        <w:t xml:space="preserve">. Digite o local na caixa de entrada e clique no   botão </w:t>
      </w:r>
      <w:r w:rsidRPr="0043707B">
        <w:rPr>
          <w:rStyle w:val="Fontepargpadro1"/>
          <w:rFonts w:asciiTheme="minorHAnsi" w:hAnsiTheme="minorHAnsi"/>
          <w:b/>
          <w:bCs/>
          <w:color w:val="404040" w:themeColor="text1" w:themeTint="BF"/>
          <w:sz w:val="20"/>
          <w:szCs w:val="20"/>
        </w:rPr>
        <w:t>Iniciar pesquisa</w:t>
      </w:r>
      <w:r w:rsidRPr="0043707B">
        <w:rPr>
          <w:rStyle w:val="Fontepargpadro1"/>
          <w:rFonts w:asciiTheme="minorHAnsi" w:hAnsiTheme="minorHAnsi"/>
          <w:color w:val="404040" w:themeColor="text1" w:themeTint="BF"/>
          <w:sz w:val="20"/>
          <w:szCs w:val="20"/>
        </w:rPr>
        <w:t>. Nos resultados da pesquisa (Painel Lugares), clique duas vezes no local. O Google Earth faz você voar até esse local.</w:t>
      </w:r>
    </w:p>
    <w:p w:rsidR="00D407DE" w:rsidRPr="0043707B" w:rsidRDefault="00D407DE" w:rsidP="001401E5">
      <w:pPr>
        <w:pStyle w:val="NormalWeb1"/>
        <w:numPr>
          <w:ilvl w:val="0"/>
          <w:numId w:val="13"/>
        </w:numPr>
        <w:shd w:val="clear" w:color="auto" w:fill="FFFFFF"/>
        <w:spacing w:before="0" w:after="120"/>
        <w:rPr>
          <w:rFonts w:asciiTheme="minorHAnsi" w:hAnsiTheme="minorHAnsi"/>
          <w:color w:val="404040" w:themeColor="text1" w:themeTint="BF"/>
          <w:sz w:val="20"/>
          <w:szCs w:val="20"/>
        </w:rPr>
      </w:pPr>
      <w:r w:rsidRPr="0043707B">
        <w:rPr>
          <w:rStyle w:val="Fontepargpadro1"/>
          <w:rFonts w:asciiTheme="minorHAnsi" w:hAnsiTheme="minorHAnsi"/>
          <w:b/>
          <w:bCs/>
          <w:color w:val="404040" w:themeColor="text1" w:themeTint="BF"/>
          <w:sz w:val="20"/>
          <w:szCs w:val="20"/>
        </w:rPr>
        <w:t>Passeio pelo mundo</w:t>
      </w:r>
      <w:r w:rsidRPr="0043707B">
        <w:rPr>
          <w:rStyle w:val="Fontepargpadro1"/>
          <w:rFonts w:asciiTheme="minorHAnsi" w:hAnsiTheme="minorHAnsi"/>
          <w:color w:val="404040" w:themeColor="text1" w:themeTint="BF"/>
          <w:sz w:val="20"/>
          <w:szCs w:val="20"/>
        </w:rPr>
        <w:t xml:space="preserve"> - No painel </w:t>
      </w:r>
      <w:r w:rsidRPr="0043707B">
        <w:rPr>
          <w:rStyle w:val="Fontepargpadro1"/>
          <w:rFonts w:asciiTheme="minorHAnsi" w:hAnsiTheme="minorHAnsi"/>
          <w:b/>
          <w:bCs/>
          <w:color w:val="404040" w:themeColor="text1" w:themeTint="BF"/>
          <w:sz w:val="20"/>
          <w:szCs w:val="20"/>
        </w:rPr>
        <w:t>Lugares</w:t>
      </w:r>
      <w:r w:rsidRPr="0043707B">
        <w:rPr>
          <w:rStyle w:val="Fontepargpadro1"/>
          <w:rFonts w:asciiTheme="minorHAnsi" w:hAnsiTheme="minorHAnsi"/>
          <w:color w:val="404040" w:themeColor="text1" w:themeTint="BF"/>
          <w:sz w:val="20"/>
          <w:szCs w:val="20"/>
        </w:rPr>
        <w:t>, abra a pasta </w:t>
      </w:r>
      <w:r w:rsidRPr="0043707B">
        <w:rPr>
          <w:rStyle w:val="Fontepargpadro1"/>
          <w:rFonts w:asciiTheme="minorHAnsi" w:hAnsiTheme="minorHAnsi"/>
          <w:b/>
          <w:bCs/>
          <w:color w:val="404040" w:themeColor="text1" w:themeTint="BF"/>
          <w:sz w:val="20"/>
          <w:szCs w:val="20"/>
        </w:rPr>
        <w:t>Passeio turístico</w:t>
      </w:r>
      <w:r w:rsidRPr="0043707B">
        <w:rPr>
          <w:rStyle w:val="Fontepargpadro1"/>
          <w:rFonts w:asciiTheme="minorHAnsi" w:hAnsiTheme="minorHAnsi"/>
          <w:color w:val="404040" w:themeColor="text1" w:themeTint="BF"/>
          <w:sz w:val="20"/>
          <w:szCs w:val="20"/>
        </w:rPr>
        <w:t> e clique duas vezes em </w:t>
      </w:r>
      <w:r w:rsidRPr="0043707B">
        <w:rPr>
          <w:rStyle w:val="Fontepargpadro1"/>
          <w:rFonts w:asciiTheme="minorHAnsi" w:hAnsiTheme="minorHAnsi"/>
          <w:b/>
          <w:bCs/>
          <w:color w:val="404040" w:themeColor="text1" w:themeTint="BF"/>
          <w:sz w:val="20"/>
          <w:szCs w:val="20"/>
        </w:rPr>
        <w:t>Iniciar o passeio aqui</w:t>
      </w:r>
      <w:r w:rsidRPr="0043707B">
        <w:rPr>
          <w:rStyle w:val="Fontepargpadro1"/>
          <w:rFonts w:asciiTheme="minorHAnsi" w:hAnsiTheme="minorHAnsi"/>
          <w:color w:val="404040" w:themeColor="text1" w:themeTint="BF"/>
          <w:sz w:val="20"/>
          <w:szCs w:val="20"/>
        </w:rPr>
        <w:t>. </w:t>
      </w:r>
    </w:p>
    <w:p w:rsidR="00D407DE" w:rsidRPr="0043707B" w:rsidRDefault="00D407DE" w:rsidP="001401E5">
      <w:pPr>
        <w:pStyle w:val="NormalWeb1"/>
        <w:numPr>
          <w:ilvl w:val="0"/>
          <w:numId w:val="13"/>
        </w:numPr>
        <w:shd w:val="clear" w:color="auto" w:fill="FFFFFF"/>
        <w:spacing w:before="0" w:after="120"/>
        <w:rPr>
          <w:rFonts w:asciiTheme="minorHAnsi" w:hAnsiTheme="minorHAnsi"/>
          <w:color w:val="404040" w:themeColor="text1" w:themeTint="BF"/>
          <w:sz w:val="20"/>
          <w:szCs w:val="20"/>
        </w:rPr>
      </w:pPr>
      <w:r w:rsidRPr="0043707B">
        <w:rPr>
          <w:rStyle w:val="Fontepargpadro1"/>
          <w:rFonts w:asciiTheme="minorHAnsi" w:hAnsiTheme="minorHAnsi"/>
          <w:b/>
          <w:bCs/>
          <w:color w:val="404040" w:themeColor="text1" w:themeTint="BF"/>
          <w:sz w:val="20"/>
          <w:szCs w:val="20"/>
        </w:rPr>
        <w:t>Obtenha rotas de um lugar para o outro e voe (siga) pela rota </w:t>
      </w:r>
      <w:r w:rsidRPr="0043707B">
        <w:rPr>
          <w:rStyle w:val="Fontepargpadro1"/>
          <w:rFonts w:asciiTheme="minorHAnsi" w:hAnsiTheme="minorHAnsi"/>
          <w:color w:val="404040" w:themeColor="text1" w:themeTint="BF"/>
          <w:sz w:val="20"/>
          <w:szCs w:val="20"/>
        </w:rPr>
        <w:t>- Consulte </w:t>
      </w:r>
      <w:hyperlink r:id="rId11" w:tgtFrame="_top" w:history="1">
        <w:r w:rsidRPr="0043707B">
          <w:rPr>
            <w:rStyle w:val="Hiperligao"/>
            <w:rFonts w:asciiTheme="minorHAnsi" w:hAnsiTheme="minorHAnsi"/>
            <w:color w:val="404040" w:themeColor="text1" w:themeTint="BF"/>
            <w:sz w:val="20"/>
            <w:szCs w:val="20"/>
          </w:rPr>
          <w:t xml:space="preserve">Como obter </w:t>
        </w:r>
      </w:hyperlink>
      <w:hyperlink r:id="rId12" w:tgtFrame="_top" w:history="1">
        <w:r w:rsidRPr="0043707B">
          <w:rPr>
            <w:rStyle w:val="Hiperligao"/>
            <w:rFonts w:asciiTheme="minorHAnsi" w:hAnsiTheme="minorHAnsi"/>
            <w:color w:val="404040" w:themeColor="text1" w:themeTint="BF"/>
            <w:sz w:val="20"/>
            <w:szCs w:val="20"/>
          </w:rPr>
          <w:t>rotas</w:t>
        </w:r>
      </w:hyperlink>
      <w:r w:rsidRPr="0043707B">
        <w:rPr>
          <w:rStyle w:val="Fontepargpadro1"/>
          <w:rFonts w:asciiTheme="minorHAnsi" w:hAnsiTheme="minorHAnsi"/>
          <w:color w:val="404040" w:themeColor="text1" w:themeTint="BF"/>
          <w:sz w:val="20"/>
          <w:szCs w:val="20"/>
          <w:u w:val="single"/>
        </w:rPr>
        <w:t xml:space="preserve"> [https://support.google.com/earth/answer/148083?topic=2376017&amp;rd=1]</w:t>
      </w:r>
      <w:r w:rsidRPr="0043707B">
        <w:rPr>
          <w:rStyle w:val="Fontepargpadro1"/>
          <w:rFonts w:asciiTheme="minorHAnsi" w:hAnsiTheme="minorHAnsi"/>
          <w:color w:val="404040" w:themeColor="text1" w:themeTint="BF"/>
          <w:sz w:val="20"/>
          <w:szCs w:val="20"/>
        </w:rPr>
        <w:t> e </w:t>
      </w:r>
      <w:hyperlink r:id="rId13" w:tgtFrame="_top" w:history="1">
        <w:r w:rsidRPr="0043707B">
          <w:rPr>
            <w:rStyle w:val="Hiperligao"/>
            <w:rFonts w:asciiTheme="minorHAnsi" w:hAnsiTheme="minorHAnsi"/>
            <w:color w:val="404040" w:themeColor="text1" w:themeTint="BF"/>
            <w:sz w:val="20"/>
            <w:szCs w:val="20"/>
          </w:rPr>
          <w:t xml:space="preserve">Como passear pela </w:t>
        </w:r>
      </w:hyperlink>
      <w:hyperlink r:id="rId14" w:tgtFrame="_top" w:history="1">
        <w:r w:rsidRPr="0043707B">
          <w:rPr>
            <w:rStyle w:val="Hiperligao"/>
            <w:rFonts w:asciiTheme="minorHAnsi" w:hAnsiTheme="minorHAnsi"/>
            <w:color w:val="404040" w:themeColor="text1" w:themeTint="BF"/>
            <w:sz w:val="20"/>
            <w:szCs w:val="20"/>
          </w:rPr>
          <w:t>rota</w:t>
        </w:r>
      </w:hyperlink>
      <w:r w:rsidRPr="0043707B">
        <w:rPr>
          <w:rStyle w:val="Fontepargpadro1"/>
          <w:rFonts w:asciiTheme="minorHAnsi" w:hAnsiTheme="minorHAnsi"/>
          <w:color w:val="404040" w:themeColor="text1" w:themeTint="BF"/>
          <w:sz w:val="20"/>
          <w:szCs w:val="20"/>
        </w:rPr>
        <w:t xml:space="preserve"> [https://support.google.com/earth/answer/148084?topic=2376757&amp;ctx=topic] </w:t>
      </w:r>
    </w:p>
    <w:p w:rsidR="00D407DE" w:rsidRPr="0043707B" w:rsidRDefault="00D407DE" w:rsidP="001401E5">
      <w:pPr>
        <w:pStyle w:val="NormalWeb1"/>
        <w:numPr>
          <w:ilvl w:val="0"/>
          <w:numId w:val="13"/>
        </w:numPr>
        <w:shd w:val="clear" w:color="auto" w:fill="FFFFFF"/>
        <w:spacing w:before="0" w:after="120"/>
        <w:rPr>
          <w:rFonts w:asciiTheme="minorHAnsi" w:hAnsiTheme="minorHAnsi"/>
          <w:color w:val="404040" w:themeColor="text1" w:themeTint="BF"/>
          <w:sz w:val="20"/>
          <w:szCs w:val="20"/>
        </w:rPr>
      </w:pPr>
      <w:r w:rsidRPr="0043707B">
        <w:rPr>
          <w:rStyle w:val="Fontepargpadro1"/>
          <w:rFonts w:asciiTheme="minorHAnsi" w:hAnsiTheme="minorHAnsi"/>
          <w:b/>
          <w:bCs/>
          <w:color w:val="404040" w:themeColor="text1" w:themeTint="BF"/>
          <w:sz w:val="20"/>
          <w:szCs w:val="20"/>
        </w:rPr>
        <w:t>Veja imagens históricas recentes dos seus locais favoritos</w:t>
      </w:r>
      <w:r w:rsidRPr="0043707B">
        <w:rPr>
          <w:rStyle w:val="Fontepargpadro1"/>
          <w:rFonts w:asciiTheme="minorHAnsi" w:hAnsiTheme="minorHAnsi"/>
          <w:color w:val="404040" w:themeColor="text1" w:themeTint="BF"/>
          <w:sz w:val="20"/>
          <w:szCs w:val="20"/>
        </w:rPr>
        <w:t xml:space="preserve"> - No menu do visualizador em 3D, escolha </w:t>
      </w:r>
      <w:r w:rsidR="00E83A9B" w:rsidRPr="0043707B">
        <w:rPr>
          <w:rStyle w:val="Fontepargpadro1"/>
          <w:rFonts w:asciiTheme="minorHAnsi" w:hAnsiTheme="minorHAnsi"/>
          <w:color w:val="404040" w:themeColor="text1" w:themeTint="BF"/>
          <w:sz w:val="20"/>
          <w:szCs w:val="20"/>
        </w:rPr>
        <w:t>o botão</w:t>
      </w:r>
      <w:r w:rsidRPr="0043707B">
        <w:rPr>
          <w:rStyle w:val="Fontepargpadro1"/>
          <w:rFonts w:asciiTheme="minorHAnsi" w:hAnsiTheme="minorHAnsi"/>
          <w:color w:val="404040" w:themeColor="text1" w:themeTint="BF"/>
          <w:sz w:val="20"/>
          <w:szCs w:val="20"/>
        </w:rPr>
        <w:t xml:space="preserve"> </w:t>
      </w:r>
      <w:r w:rsidRPr="0043707B">
        <w:rPr>
          <w:rStyle w:val="Fontepargpadro1"/>
          <w:rFonts w:asciiTheme="minorHAnsi" w:hAnsiTheme="minorHAnsi"/>
          <w:b/>
          <w:bCs/>
          <w:color w:val="404040" w:themeColor="text1" w:themeTint="BF"/>
          <w:sz w:val="20"/>
          <w:szCs w:val="20"/>
        </w:rPr>
        <w:t xml:space="preserve">Relógio </w:t>
      </w:r>
    </w:p>
    <w:p w:rsidR="00D407DE" w:rsidRPr="0043707B" w:rsidRDefault="00D407DE" w:rsidP="001401E5">
      <w:pPr>
        <w:pStyle w:val="NormalWeb1"/>
        <w:numPr>
          <w:ilvl w:val="0"/>
          <w:numId w:val="13"/>
        </w:numPr>
        <w:shd w:val="clear" w:color="auto" w:fill="FFFFFF"/>
        <w:spacing w:before="0" w:after="120"/>
        <w:rPr>
          <w:rFonts w:asciiTheme="minorHAnsi" w:hAnsiTheme="minorHAnsi"/>
          <w:color w:val="404040" w:themeColor="text1" w:themeTint="BF"/>
          <w:sz w:val="20"/>
          <w:szCs w:val="20"/>
        </w:rPr>
      </w:pPr>
      <w:r w:rsidRPr="0043707B">
        <w:rPr>
          <w:rStyle w:val="Fontepargpadro1"/>
          <w:rFonts w:asciiTheme="minorHAnsi" w:hAnsiTheme="minorHAnsi"/>
          <w:color w:val="404040" w:themeColor="text1" w:themeTint="BF"/>
          <w:sz w:val="20"/>
          <w:szCs w:val="20"/>
        </w:rPr>
        <w:t>Para ativar </w:t>
      </w:r>
      <w:r w:rsidRPr="0043707B">
        <w:rPr>
          <w:rStyle w:val="Fontepargpadro1"/>
          <w:rFonts w:asciiTheme="minorHAnsi" w:hAnsiTheme="minorHAnsi"/>
          <w:b/>
          <w:bCs/>
          <w:color w:val="404040" w:themeColor="text1" w:themeTint="BF"/>
          <w:sz w:val="20"/>
          <w:szCs w:val="20"/>
        </w:rPr>
        <w:t>Imagens históricas</w:t>
      </w:r>
      <w:r w:rsidRPr="0043707B">
        <w:rPr>
          <w:rStyle w:val="Fontepargpadro1"/>
          <w:rFonts w:asciiTheme="minorHAnsi" w:hAnsiTheme="minorHAnsi"/>
          <w:color w:val="404040" w:themeColor="text1" w:themeTint="BF"/>
          <w:sz w:val="20"/>
          <w:szCs w:val="20"/>
        </w:rPr>
        <w:t>. Use o regulador de tempo para ver marcadores interessantes no histórico recente. Consulte </w:t>
      </w:r>
      <w:hyperlink r:id="rId15" w:tgtFrame="_top" w:history="1">
        <w:r w:rsidRPr="0043707B">
          <w:rPr>
            <w:rStyle w:val="Hiperligao"/>
            <w:rFonts w:asciiTheme="minorHAnsi" w:hAnsiTheme="minorHAnsi"/>
            <w:color w:val="404040" w:themeColor="text1" w:themeTint="BF"/>
            <w:sz w:val="20"/>
            <w:szCs w:val="20"/>
          </w:rPr>
          <w:t>Como visualizar imagens históricas</w:t>
        </w:r>
      </w:hyperlink>
      <w:r w:rsidRPr="0043707B">
        <w:rPr>
          <w:rStyle w:val="Fontepargpadro1"/>
          <w:rFonts w:asciiTheme="minorHAnsi" w:hAnsiTheme="minorHAnsi"/>
          <w:color w:val="404040" w:themeColor="text1" w:themeTint="BF"/>
          <w:sz w:val="20"/>
          <w:szCs w:val="20"/>
        </w:rPr>
        <w:t xml:space="preserve"> para obter mais informações. [https://support.google.com/earth/answer/148094?topic=2376751&amp;ctx=topic] </w:t>
      </w:r>
    </w:p>
    <w:p w:rsidR="00D407DE" w:rsidRPr="0043707B" w:rsidRDefault="00D407DE" w:rsidP="001401E5">
      <w:pPr>
        <w:pStyle w:val="NormalWeb1"/>
        <w:numPr>
          <w:ilvl w:val="0"/>
          <w:numId w:val="13"/>
        </w:numPr>
        <w:shd w:val="clear" w:color="auto" w:fill="FFFFFF"/>
        <w:spacing w:before="0" w:after="120"/>
        <w:rPr>
          <w:rFonts w:asciiTheme="minorHAnsi" w:hAnsiTheme="minorHAnsi"/>
          <w:color w:val="404040" w:themeColor="text1" w:themeTint="BF"/>
          <w:sz w:val="20"/>
          <w:szCs w:val="20"/>
        </w:rPr>
      </w:pPr>
      <w:r w:rsidRPr="0043707B">
        <w:rPr>
          <w:rStyle w:val="Fontepargpadro1"/>
          <w:rFonts w:asciiTheme="minorHAnsi" w:hAnsiTheme="minorHAnsi"/>
          <w:b/>
          <w:bCs/>
          <w:color w:val="404040" w:themeColor="text1" w:themeTint="BF"/>
          <w:sz w:val="20"/>
          <w:szCs w:val="20"/>
        </w:rPr>
        <w:t>Visualize o terreno em 3D de um lugar</w:t>
      </w:r>
      <w:r w:rsidRPr="0043707B">
        <w:rPr>
          <w:rStyle w:val="Fontepargpadro1"/>
          <w:rFonts w:asciiTheme="minorHAnsi" w:hAnsiTheme="minorHAnsi"/>
          <w:color w:val="404040" w:themeColor="text1" w:themeTint="BF"/>
          <w:sz w:val="20"/>
          <w:szCs w:val="20"/>
        </w:rPr>
        <w:t> - Isso fica mais divertido com terrenos montanhosos, como o Grand Canyon. Vá a um local (consulte número um). Quando a visualização mostrar o local, use o regulador de zoom para inclinar o terreno. Consulte </w:t>
      </w:r>
      <w:hyperlink r:id="rId16" w:tgtFrame="_top" w:history="1">
        <w:r w:rsidRPr="0043707B">
          <w:rPr>
            <w:rStyle w:val="Hiperligao"/>
            <w:rFonts w:asciiTheme="minorHAnsi" w:hAnsiTheme="minorHAnsi"/>
            <w:color w:val="404040" w:themeColor="text1" w:themeTint="BF"/>
            <w:sz w:val="20"/>
            <w:szCs w:val="20"/>
          </w:rPr>
          <w:t xml:space="preserve">Como usar os controles de </w:t>
        </w:r>
      </w:hyperlink>
      <w:hyperlink r:id="rId17" w:tgtFrame="_top" w:history="1">
        <w:r w:rsidRPr="0043707B">
          <w:rPr>
            <w:rStyle w:val="Hiperligao"/>
            <w:rFonts w:asciiTheme="minorHAnsi" w:hAnsiTheme="minorHAnsi"/>
            <w:color w:val="404040" w:themeColor="text1" w:themeTint="BF"/>
            <w:sz w:val="20"/>
            <w:szCs w:val="20"/>
          </w:rPr>
          <w:t>navegação</w:t>
        </w:r>
      </w:hyperlink>
      <w:r w:rsidRPr="0043707B">
        <w:rPr>
          <w:rStyle w:val="Fontepargpadro1"/>
          <w:rFonts w:asciiTheme="minorHAnsi" w:hAnsiTheme="minorHAnsi"/>
          <w:color w:val="404040" w:themeColor="text1" w:themeTint="BF"/>
          <w:sz w:val="20"/>
          <w:szCs w:val="20"/>
          <w:u w:val="single"/>
        </w:rPr>
        <w:t xml:space="preserve"> [https://support.google.com/earth/answer/148186?topic=2376154&amp;ctx=topic]</w:t>
      </w:r>
      <w:r w:rsidRPr="0043707B">
        <w:rPr>
          <w:rStyle w:val="Fontepargpadro1"/>
          <w:rFonts w:asciiTheme="minorHAnsi" w:hAnsiTheme="minorHAnsi"/>
          <w:color w:val="404040" w:themeColor="text1" w:themeTint="BF"/>
          <w:sz w:val="20"/>
          <w:szCs w:val="20"/>
        </w:rPr>
        <w:t> e </w:t>
      </w:r>
      <w:hyperlink r:id="rId18" w:tgtFrame="_top" w:history="1">
        <w:r w:rsidRPr="0043707B">
          <w:rPr>
            <w:rStyle w:val="Hiperligao"/>
            <w:rFonts w:asciiTheme="minorHAnsi" w:hAnsiTheme="minorHAnsi"/>
            <w:color w:val="404040" w:themeColor="text1" w:themeTint="BF"/>
            <w:sz w:val="20"/>
            <w:szCs w:val="20"/>
          </w:rPr>
          <w:t xml:space="preserve">Como inclinar e visualizar terrenos </w:t>
        </w:r>
      </w:hyperlink>
      <w:hyperlink r:id="rId19" w:tgtFrame="_top" w:history="1">
        <w:r w:rsidRPr="0043707B">
          <w:rPr>
            <w:rStyle w:val="Hiperligao"/>
            <w:rFonts w:asciiTheme="minorHAnsi" w:hAnsiTheme="minorHAnsi"/>
            <w:color w:val="404040" w:themeColor="text1" w:themeTint="BF"/>
            <w:sz w:val="20"/>
            <w:szCs w:val="20"/>
          </w:rPr>
          <w:t>montanhosos</w:t>
        </w:r>
      </w:hyperlink>
      <w:r w:rsidRPr="0043707B">
        <w:rPr>
          <w:rStyle w:val="Fontepargpadro1"/>
          <w:rFonts w:asciiTheme="minorHAnsi" w:hAnsiTheme="minorHAnsi"/>
          <w:color w:val="404040" w:themeColor="text1" w:themeTint="BF"/>
          <w:sz w:val="20"/>
          <w:szCs w:val="20"/>
          <w:u w:val="single"/>
        </w:rPr>
        <w:t xml:space="preserve">  [https://</w:t>
      </w:r>
      <w:r w:rsidRPr="0043707B">
        <w:rPr>
          <w:rStyle w:val="Fontepargpadro1"/>
          <w:rFonts w:asciiTheme="minorHAnsi" w:hAnsiTheme="minorHAnsi"/>
          <w:color w:val="404040" w:themeColor="text1" w:themeTint="BF"/>
          <w:sz w:val="20"/>
          <w:szCs w:val="20"/>
        </w:rPr>
        <w:t>support.google.com/earth/answer/148186?topic=2376154&amp;ctx=topic] para obter mais informações. </w:t>
      </w: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 xml:space="preserve">O Google Maps é, de alguma forma, uma variação do </w:t>
      </w:r>
      <w:r w:rsidRPr="0043707B">
        <w:rPr>
          <w:rStyle w:val="Fontepargpadro1"/>
          <w:rFonts w:asciiTheme="minorHAnsi" w:hAnsiTheme="minorHAnsi"/>
          <w:i/>
          <w:color w:val="404040" w:themeColor="text1" w:themeTint="BF"/>
          <w:sz w:val="20"/>
          <w:szCs w:val="20"/>
        </w:rPr>
        <w:t>Google Earth</w:t>
      </w:r>
      <w:r w:rsidRPr="0043707B">
        <w:rPr>
          <w:rFonts w:asciiTheme="minorHAnsi" w:hAnsiTheme="minorHAnsi"/>
          <w:color w:val="404040" w:themeColor="text1" w:themeTint="BF"/>
          <w:sz w:val="20"/>
          <w:szCs w:val="20"/>
        </w:rPr>
        <w:t xml:space="preserve">. A principal diferença se dá pela inexistência, no primeiro, da noção de tridimensionalidade. A localização dos lugares pode ser feita pelo endereço ou por meio de coordenadas. A ferramenta permite elaborar trajetos, verificar distâncias e sinalizar pontos de referência. Outro recurso interessante é a escolha de visualização: “mapa” ou “satélite” e sua conexão com o </w:t>
      </w:r>
      <w:r w:rsidRPr="0043707B">
        <w:rPr>
          <w:rStyle w:val="Fontepargpadro1"/>
          <w:rFonts w:asciiTheme="minorHAnsi" w:hAnsiTheme="minorHAnsi"/>
          <w:i/>
          <w:color w:val="404040" w:themeColor="text1" w:themeTint="BF"/>
          <w:sz w:val="20"/>
          <w:szCs w:val="20"/>
        </w:rPr>
        <w:t xml:space="preserve">Google Earth. </w:t>
      </w:r>
      <w:r w:rsidRPr="0043707B">
        <w:rPr>
          <w:rFonts w:asciiTheme="minorHAnsi" w:hAnsiTheme="minorHAnsi"/>
          <w:color w:val="404040" w:themeColor="text1" w:themeTint="BF"/>
          <w:sz w:val="20"/>
          <w:szCs w:val="20"/>
        </w:rPr>
        <w:t>A atual versão permite o cruzamento (filtros) de dados de trânsito, clima, fotos e webcans.</w:t>
      </w: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Na opção “mapa”, o local procurado é apresentado como um mapa, onde a escala é alterada conforme é modificado o zoom (recurso que aproxima a imagem por meio da ampliação de uma área selecionada). Na opção “satélite” a visualização do local é por meio de fotos tiradas a partir de satélites. Veja o exemplo da região do Parque do Ibirapuera, localizado na zona sul da cidade de São Paulo. À esquerda apresentamos uma imagem apresentada na função satélite e a direita na função mapa.</w:t>
      </w:r>
    </w:p>
    <w:p w:rsidR="00D407DE" w:rsidRPr="0043707B" w:rsidRDefault="00D407DE" w:rsidP="00D407DE">
      <w:pPr>
        <w:widowControl w:val="0"/>
        <w:spacing w:after="120"/>
        <w:jc w:val="both"/>
        <w:rPr>
          <w:rFonts w:asciiTheme="minorHAnsi" w:hAnsiTheme="minorHAnsi"/>
          <w:color w:val="404040" w:themeColor="text1" w:themeTint="BF"/>
          <w:sz w:val="20"/>
          <w:szCs w:val="20"/>
        </w:rPr>
      </w:pPr>
      <w:r w:rsidRPr="0043707B">
        <w:rPr>
          <w:rFonts w:asciiTheme="minorHAnsi" w:hAnsiTheme="minorHAnsi"/>
          <w:color w:val="404040" w:themeColor="text1" w:themeTint="BF"/>
          <w:sz w:val="20"/>
          <w:szCs w:val="20"/>
        </w:rPr>
        <w:t xml:space="preserve">   </w:t>
      </w:r>
    </w:p>
    <w:tbl>
      <w:tblPr>
        <w:tblW w:w="8644" w:type="dxa"/>
        <w:tblInd w:w="108" w:type="dxa"/>
        <w:tblLayout w:type="fixed"/>
        <w:tblLook w:val="04A0" w:firstRow="1" w:lastRow="0" w:firstColumn="1" w:lastColumn="0" w:noHBand="0" w:noVBand="1"/>
      </w:tblPr>
      <w:tblGrid>
        <w:gridCol w:w="4322"/>
        <w:gridCol w:w="4322"/>
      </w:tblGrid>
      <w:tr w:rsidR="00D407DE" w:rsidRPr="0043707B" w:rsidTr="00A75D2A">
        <w:tc>
          <w:tcPr>
            <w:tcW w:w="4322" w:type="dxa"/>
            <w:tcMar>
              <w:top w:w="0" w:type="dxa"/>
              <w:left w:w="108" w:type="dxa"/>
              <w:bottom w:w="0" w:type="dxa"/>
              <w:right w:w="108" w:type="dxa"/>
            </w:tcMar>
          </w:tcPr>
          <w:p w:rsidR="00D407DE" w:rsidRPr="0043707B" w:rsidRDefault="00D407DE" w:rsidP="00A75D2A">
            <w:pPr>
              <w:widowControl w:val="0"/>
              <w:spacing w:after="120"/>
              <w:jc w:val="center"/>
              <w:rPr>
                <w:rFonts w:asciiTheme="minorHAnsi" w:hAnsiTheme="minorHAnsi"/>
                <w:color w:val="404040" w:themeColor="text1" w:themeTint="BF"/>
                <w:sz w:val="20"/>
                <w:szCs w:val="20"/>
              </w:rPr>
            </w:pPr>
            <w:r w:rsidRPr="0043707B">
              <w:rPr>
                <w:rFonts w:asciiTheme="minorHAnsi" w:hAnsiTheme="minorHAnsi"/>
                <w:noProof/>
                <w:color w:val="404040" w:themeColor="text1" w:themeTint="BF"/>
                <w:sz w:val="20"/>
                <w:szCs w:val="20"/>
              </w:rPr>
              <w:drawing>
                <wp:inline distT="0" distB="0" distL="0" distR="0">
                  <wp:extent cx="2362636" cy="1415638"/>
                  <wp:effectExtent l="0" t="0" r="0" b="0"/>
                  <wp:docPr id="10"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4"/>
                          <pic:cNvPicPr>
                            <a:picLocks noChangeAspect="1"/>
                          </pic:cNvPicPr>
                        </pic:nvPicPr>
                        <pic:blipFill>
                          <a:blip r:embed="rId20"/>
                          <a:srcRect/>
                          <a:stretch>
                            <a:fillRect/>
                          </a:stretch>
                        </pic:blipFill>
                        <pic:spPr>
                          <a:xfrm>
                            <a:off x="0" y="0"/>
                            <a:ext cx="2362636" cy="1415638"/>
                          </a:xfrm>
                          <a:prstGeom prst="rect">
                            <a:avLst/>
                          </a:prstGeom>
                        </pic:spPr>
                      </pic:pic>
                    </a:graphicData>
                  </a:graphic>
                </wp:inline>
              </w:drawing>
            </w:r>
          </w:p>
        </w:tc>
        <w:tc>
          <w:tcPr>
            <w:tcW w:w="4322" w:type="dxa"/>
            <w:tcMar>
              <w:top w:w="0" w:type="dxa"/>
              <w:left w:w="108" w:type="dxa"/>
              <w:bottom w:w="0" w:type="dxa"/>
              <w:right w:w="108" w:type="dxa"/>
            </w:tcMar>
          </w:tcPr>
          <w:p w:rsidR="00D407DE" w:rsidRPr="0043707B" w:rsidRDefault="00D407DE" w:rsidP="00A75D2A">
            <w:pPr>
              <w:widowControl w:val="0"/>
              <w:spacing w:after="120"/>
              <w:jc w:val="center"/>
              <w:rPr>
                <w:rFonts w:asciiTheme="minorHAnsi" w:hAnsiTheme="minorHAnsi"/>
                <w:color w:val="404040" w:themeColor="text1" w:themeTint="BF"/>
                <w:sz w:val="20"/>
                <w:szCs w:val="20"/>
              </w:rPr>
            </w:pPr>
            <w:r w:rsidRPr="0043707B">
              <w:rPr>
                <w:rFonts w:asciiTheme="minorHAnsi" w:hAnsiTheme="minorHAnsi"/>
                <w:noProof/>
                <w:color w:val="404040" w:themeColor="text1" w:themeTint="BF"/>
                <w:sz w:val="20"/>
                <w:szCs w:val="20"/>
              </w:rPr>
              <w:drawing>
                <wp:inline distT="0" distB="0" distL="0" distR="0">
                  <wp:extent cx="2381893" cy="1433340"/>
                  <wp:effectExtent l="0" t="0" r="0" b="0"/>
                  <wp:docPr id="11"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5"/>
                          <pic:cNvPicPr>
                            <a:picLocks noChangeAspect="1"/>
                          </pic:cNvPicPr>
                        </pic:nvPicPr>
                        <pic:blipFill>
                          <a:blip r:embed="rId21"/>
                          <a:srcRect/>
                          <a:stretch>
                            <a:fillRect/>
                          </a:stretch>
                        </pic:blipFill>
                        <pic:spPr>
                          <a:xfrm>
                            <a:off x="0" y="0"/>
                            <a:ext cx="2381893" cy="1433340"/>
                          </a:xfrm>
                          <a:prstGeom prst="rect">
                            <a:avLst/>
                          </a:prstGeom>
                        </pic:spPr>
                      </pic:pic>
                    </a:graphicData>
                  </a:graphic>
                </wp:inline>
              </w:drawing>
            </w:r>
          </w:p>
        </w:tc>
      </w:tr>
      <w:tr w:rsidR="00D407DE" w:rsidRPr="0043707B" w:rsidTr="00A75D2A">
        <w:tc>
          <w:tcPr>
            <w:tcW w:w="4322" w:type="dxa"/>
            <w:tcMar>
              <w:top w:w="0" w:type="dxa"/>
              <w:left w:w="108" w:type="dxa"/>
              <w:bottom w:w="0" w:type="dxa"/>
              <w:right w:w="108" w:type="dxa"/>
            </w:tcMar>
          </w:tcPr>
          <w:p w:rsidR="00D407DE" w:rsidRPr="0043707B" w:rsidRDefault="00D407DE" w:rsidP="00A75D2A">
            <w:pPr>
              <w:widowControl w:val="0"/>
              <w:spacing w:after="120"/>
              <w:jc w:val="center"/>
              <w:rPr>
                <w:rFonts w:asciiTheme="minorHAnsi" w:hAnsiTheme="minorHAnsi"/>
                <w:color w:val="404040" w:themeColor="text1" w:themeTint="BF"/>
                <w:sz w:val="20"/>
                <w:szCs w:val="20"/>
              </w:rPr>
            </w:pPr>
            <w:r w:rsidRPr="0043707B">
              <w:rPr>
                <w:rStyle w:val="Fontepargpadro1"/>
                <w:rFonts w:asciiTheme="minorHAnsi" w:hAnsiTheme="minorHAnsi"/>
                <w:color w:val="404040" w:themeColor="text1" w:themeTint="BF"/>
                <w:sz w:val="20"/>
                <w:szCs w:val="20"/>
              </w:rPr>
              <w:t xml:space="preserve">Imagem apresentada na função </w:t>
            </w:r>
            <w:r w:rsidRPr="0043707B">
              <w:rPr>
                <w:rStyle w:val="Fontepargpadro1"/>
                <w:rFonts w:asciiTheme="minorHAnsi" w:hAnsiTheme="minorHAnsi"/>
                <w:b/>
                <w:color w:val="404040" w:themeColor="text1" w:themeTint="BF"/>
                <w:sz w:val="20"/>
                <w:szCs w:val="20"/>
              </w:rPr>
              <w:t>SATÉLITE</w:t>
            </w:r>
          </w:p>
        </w:tc>
        <w:tc>
          <w:tcPr>
            <w:tcW w:w="4322" w:type="dxa"/>
            <w:tcMar>
              <w:top w:w="0" w:type="dxa"/>
              <w:left w:w="108" w:type="dxa"/>
              <w:bottom w:w="0" w:type="dxa"/>
              <w:right w:w="108" w:type="dxa"/>
            </w:tcMar>
          </w:tcPr>
          <w:p w:rsidR="00D407DE" w:rsidRPr="0043707B" w:rsidRDefault="00D407DE" w:rsidP="00A75D2A">
            <w:pPr>
              <w:widowControl w:val="0"/>
              <w:spacing w:after="120"/>
              <w:jc w:val="center"/>
              <w:rPr>
                <w:rFonts w:asciiTheme="minorHAnsi" w:hAnsiTheme="minorHAnsi"/>
                <w:color w:val="404040" w:themeColor="text1" w:themeTint="BF"/>
                <w:sz w:val="20"/>
                <w:szCs w:val="20"/>
              </w:rPr>
            </w:pPr>
            <w:r w:rsidRPr="0043707B">
              <w:rPr>
                <w:rStyle w:val="Fontepargpadro1"/>
                <w:rFonts w:asciiTheme="minorHAnsi" w:hAnsiTheme="minorHAnsi"/>
                <w:color w:val="404040" w:themeColor="text1" w:themeTint="BF"/>
                <w:sz w:val="20"/>
                <w:szCs w:val="20"/>
              </w:rPr>
              <w:t xml:space="preserve">Imagem apresentada na função </w:t>
            </w:r>
            <w:r w:rsidRPr="0043707B">
              <w:rPr>
                <w:rStyle w:val="Fontepargpadro1"/>
                <w:rFonts w:asciiTheme="minorHAnsi" w:hAnsiTheme="minorHAnsi"/>
                <w:b/>
                <w:color w:val="404040" w:themeColor="text1" w:themeTint="BF"/>
                <w:sz w:val="20"/>
                <w:szCs w:val="20"/>
              </w:rPr>
              <w:t>MAPA</w:t>
            </w:r>
          </w:p>
        </w:tc>
      </w:tr>
    </w:tbl>
    <w:p w:rsidR="00D407DE" w:rsidRDefault="00D407DE" w:rsidP="00D407DE">
      <w:pPr>
        <w:widowControl w:val="0"/>
        <w:spacing w:after="120"/>
        <w:jc w:val="both"/>
        <w:rPr>
          <w:rFonts w:asciiTheme="minorHAnsi" w:hAnsiTheme="minorHAnsi"/>
          <w:color w:val="404040" w:themeColor="text1" w:themeTint="BF"/>
          <w:sz w:val="20"/>
          <w:szCs w:val="20"/>
        </w:rPr>
      </w:pPr>
    </w:p>
    <w:p w:rsidR="001401E5" w:rsidRDefault="001401E5" w:rsidP="00D407DE">
      <w:pPr>
        <w:widowControl w:val="0"/>
        <w:spacing w:after="120"/>
        <w:jc w:val="both"/>
        <w:rPr>
          <w:rFonts w:asciiTheme="minorHAnsi" w:hAnsiTheme="minorHAnsi"/>
          <w:color w:val="404040" w:themeColor="text1" w:themeTint="BF"/>
          <w:sz w:val="20"/>
          <w:szCs w:val="20"/>
        </w:rPr>
      </w:pPr>
    </w:p>
    <w:p w:rsidR="001401E5" w:rsidRPr="0043707B" w:rsidRDefault="001401E5" w:rsidP="00D407DE">
      <w:pPr>
        <w:widowControl w:val="0"/>
        <w:spacing w:after="120"/>
        <w:jc w:val="both"/>
        <w:rPr>
          <w:rFonts w:asciiTheme="minorHAnsi" w:hAnsiTheme="minorHAnsi"/>
          <w:color w:val="404040" w:themeColor="text1" w:themeTint="BF"/>
          <w:sz w:val="20"/>
          <w:szCs w:val="20"/>
        </w:rPr>
      </w:pPr>
    </w:p>
    <w:p w:rsidR="00D407DE" w:rsidRPr="0043707B" w:rsidRDefault="00D407DE" w:rsidP="00D407DE">
      <w:pPr>
        <w:widowControl w:val="0"/>
        <w:spacing w:after="120"/>
        <w:jc w:val="both"/>
        <w:rPr>
          <w:rFonts w:asciiTheme="minorHAnsi" w:hAnsiTheme="minorHAnsi"/>
          <w:b/>
          <w:color w:val="404040" w:themeColor="text1" w:themeTint="BF"/>
          <w:sz w:val="20"/>
          <w:szCs w:val="20"/>
        </w:rPr>
      </w:pPr>
      <w:r w:rsidRPr="0043707B">
        <w:rPr>
          <w:rFonts w:asciiTheme="minorHAnsi" w:hAnsiTheme="minorHAnsi"/>
          <w:b/>
          <w:color w:val="404040" w:themeColor="text1" w:themeTint="BF"/>
          <w:sz w:val="20"/>
          <w:szCs w:val="20"/>
        </w:rPr>
        <w:lastRenderedPageBreak/>
        <w:t>Bibliografia Complementar:</w:t>
      </w:r>
    </w:p>
    <w:p w:rsidR="00D407DE" w:rsidRPr="00137E84" w:rsidRDefault="00D407DE" w:rsidP="00137E84">
      <w:pPr>
        <w:pStyle w:val="PargrafodaLista"/>
        <w:widowControl w:val="0"/>
        <w:numPr>
          <w:ilvl w:val="0"/>
          <w:numId w:val="14"/>
        </w:numPr>
        <w:spacing w:after="120" w:line="276" w:lineRule="auto"/>
        <w:jc w:val="both"/>
        <w:rPr>
          <w:rFonts w:asciiTheme="minorHAnsi" w:hAnsiTheme="minorHAnsi"/>
          <w:color w:val="404040" w:themeColor="text1" w:themeTint="BF"/>
          <w:sz w:val="20"/>
          <w:szCs w:val="20"/>
        </w:rPr>
      </w:pPr>
      <w:r w:rsidRPr="00137E84">
        <w:rPr>
          <w:rStyle w:val="Fontepargpadro1"/>
          <w:rFonts w:asciiTheme="minorHAnsi" w:hAnsiTheme="minorHAnsi"/>
          <w:color w:val="404040" w:themeColor="text1" w:themeTint="BF"/>
          <w:sz w:val="20"/>
          <w:szCs w:val="20"/>
        </w:rPr>
        <w:t xml:space="preserve">Moura, Leda Maria Corrêa. </w:t>
      </w:r>
      <w:r w:rsidRPr="00137E84">
        <w:rPr>
          <w:rStyle w:val="Fontepargpadro1"/>
          <w:rFonts w:asciiTheme="minorHAnsi" w:hAnsiTheme="minorHAnsi"/>
          <w:b/>
          <w:color w:val="404040" w:themeColor="text1" w:themeTint="BF"/>
          <w:sz w:val="20"/>
          <w:szCs w:val="20"/>
        </w:rPr>
        <w:t>Uso de linguagem cartográfica no ensino de Geografia: os mapas e Atlas digitais na sala de aula</w:t>
      </w:r>
      <w:r w:rsidRPr="00137E84">
        <w:rPr>
          <w:rStyle w:val="Fontepargpadro1"/>
          <w:rFonts w:asciiTheme="minorHAnsi" w:hAnsiTheme="minorHAnsi"/>
          <w:color w:val="404040" w:themeColor="text1" w:themeTint="BF"/>
          <w:sz w:val="20"/>
          <w:szCs w:val="20"/>
        </w:rPr>
        <w:t xml:space="preserve">. UFPR. Curitiba, 2008. – Disponível em: </w:t>
      </w:r>
      <w:hyperlink r:id="rId22" w:tgtFrame="_top" w:history="1">
        <w:r w:rsidRPr="00137E84">
          <w:rPr>
            <w:rStyle w:val="Hiperligao"/>
            <w:rFonts w:asciiTheme="minorHAnsi" w:hAnsiTheme="minorHAnsi"/>
            <w:color w:val="404040" w:themeColor="text1" w:themeTint="BF"/>
            <w:sz w:val="20"/>
            <w:szCs w:val="20"/>
          </w:rPr>
          <w:t>http://www.diaadiaeducacao.pr.gov.br/portals/pde/arquivos/1017-4.pdf</w:t>
        </w:r>
      </w:hyperlink>
      <w:r w:rsidRPr="00137E84">
        <w:rPr>
          <w:rStyle w:val="Fontepargpadro1"/>
          <w:rFonts w:asciiTheme="minorHAnsi" w:hAnsiTheme="minorHAnsi"/>
          <w:color w:val="404040" w:themeColor="text1" w:themeTint="BF"/>
          <w:sz w:val="20"/>
          <w:szCs w:val="20"/>
        </w:rPr>
        <w:t>. Acessado em 20 de janeiro de 2014.</w:t>
      </w:r>
    </w:p>
    <w:p w:rsidR="00D407DE" w:rsidRPr="00137E84" w:rsidRDefault="00D407DE" w:rsidP="00137E84">
      <w:pPr>
        <w:pStyle w:val="PargrafodaLista"/>
        <w:widowControl w:val="0"/>
        <w:numPr>
          <w:ilvl w:val="0"/>
          <w:numId w:val="14"/>
        </w:numPr>
        <w:spacing w:after="120" w:line="276" w:lineRule="auto"/>
        <w:jc w:val="both"/>
        <w:rPr>
          <w:rFonts w:asciiTheme="minorHAnsi" w:hAnsiTheme="minorHAnsi"/>
          <w:color w:val="404040" w:themeColor="text1" w:themeTint="BF"/>
          <w:sz w:val="20"/>
          <w:szCs w:val="20"/>
        </w:rPr>
      </w:pPr>
      <w:r w:rsidRPr="00137E84">
        <w:rPr>
          <w:rStyle w:val="Fontepargpadro1"/>
          <w:rFonts w:asciiTheme="minorHAnsi" w:hAnsiTheme="minorHAnsi"/>
          <w:color w:val="404040" w:themeColor="text1" w:themeTint="BF"/>
          <w:sz w:val="20"/>
          <w:szCs w:val="20"/>
        </w:rPr>
        <w:t xml:space="preserve">GIOVANNETTI, G. e LACERDA, M. </w:t>
      </w:r>
      <w:r w:rsidRPr="00137E84">
        <w:rPr>
          <w:rStyle w:val="Fontepargpadro1"/>
          <w:rFonts w:asciiTheme="minorHAnsi" w:hAnsiTheme="minorHAnsi"/>
          <w:b/>
          <w:color w:val="404040" w:themeColor="text1" w:themeTint="BF"/>
          <w:sz w:val="20"/>
          <w:szCs w:val="20"/>
        </w:rPr>
        <w:t>Dicionário de Geografia: termos, expressões, conceitos</w:t>
      </w:r>
      <w:r w:rsidRPr="00137E84">
        <w:rPr>
          <w:rStyle w:val="Fontepargpadro1"/>
          <w:rFonts w:asciiTheme="minorHAnsi" w:hAnsiTheme="minorHAnsi"/>
          <w:color w:val="404040" w:themeColor="text1" w:themeTint="BF"/>
          <w:sz w:val="20"/>
          <w:szCs w:val="20"/>
        </w:rPr>
        <w:t>. São Paulo: Melhoramentos, 1996.</w:t>
      </w:r>
    </w:p>
    <w:p w:rsidR="00D407DE" w:rsidRPr="00137E84" w:rsidRDefault="00D407DE" w:rsidP="00137E84">
      <w:pPr>
        <w:pStyle w:val="PargrafodaLista"/>
        <w:widowControl w:val="0"/>
        <w:numPr>
          <w:ilvl w:val="0"/>
          <w:numId w:val="14"/>
        </w:numPr>
        <w:spacing w:after="120" w:line="276" w:lineRule="auto"/>
        <w:jc w:val="both"/>
        <w:rPr>
          <w:rFonts w:asciiTheme="minorHAnsi" w:hAnsiTheme="minorHAnsi"/>
          <w:color w:val="404040" w:themeColor="text1" w:themeTint="BF"/>
          <w:sz w:val="20"/>
          <w:szCs w:val="20"/>
        </w:rPr>
      </w:pPr>
      <w:r w:rsidRPr="00137E84">
        <w:rPr>
          <w:rStyle w:val="Fontepargpadro1"/>
          <w:rFonts w:asciiTheme="minorHAnsi" w:hAnsiTheme="minorHAnsi"/>
          <w:color w:val="404040" w:themeColor="text1" w:themeTint="BF"/>
          <w:sz w:val="20"/>
          <w:szCs w:val="20"/>
        </w:rPr>
        <w:t xml:space="preserve">MORAN, J. M. et all. </w:t>
      </w:r>
      <w:r w:rsidRPr="00137E84">
        <w:rPr>
          <w:rStyle w:val="Fontepargpadro1"/>
          <w:rFonts w:asciiTheme="minorHAnsi" w:hAnsiTheme="minorHAnsi"/>
          <w:b/>
          <w:color w:val="404040" w:themeColor="text1" w:themeTint="BF"/>
          <w:sz w:val="20"/>
          <w:szCs w:val="20"/>
        </w:rPr>
        <w:t>Novas tecnologias e mediação pedagógica</w:t>
      </w:r>
      <w:r w:rsidRPr="00137E84">
        <w:rPr>
          <w:rStyle w:val="Fontepargpadro1"/>
          <w:rFonts w:asciiTheme="minorHAnsi" w:hAnsiTheme="minorHAnsi"/>
          <w:color w:val="404040" w:themeColor="text1" w:themeTint="BF"/>
          <w:sz w:val="20"/>
          <w:szCs w:val="20"/>
        </w:rPr>
        <w:t>. Campinas: Papirus, 2001.</w:t>
      </w:r>
    </w:p>
    <w:p w:rsidR="00D407DE" w:rsidRPr="00137E84" w:rsidRDefault="00D407DE" w:rsidP="00137E84">
      <w:pPr>
        <w:pStyle w:val="PargrafodaLista"/>
        <w:widowControl w:val="0"/>
        <w:numPr>
          <w:ilvl w:val="0"/>
          <w:numId w:val="14"/>
        </w:numPr>
        <w:spacing w:after="120" w:line="276" w:lineRule="auto"/>
        <w:jc w:val="both"/>
        <w:rPr>
          <w:rFonts w:asciiTheme="minorHAnsi" w:hAnsiTheme="minorHAnsi"/>
          <w:color w:val="404040" w:themeColor="text1" w:themeTint="BF"/>
          <w:sz w:val="20"/>
          <w:szCs w:val="20"/>
        </w:rPr>
      </w:pPr>
      <w:r w:rsidRPr="00137E84">
        <w:rPr>
          <w:rStyle w:val="Fontepargpadro1"/>
          <w:rFonts w:asciiTheme="minorHAnsi" w:hAnsiTheme="minorHAnsi"/>
          <w:b/>
          <w:color w:val="404040" w:themeColor="text1" w:themeTint="BF"/>
          <w:sz w:val="20"/>
          <w:szCs w:val="20"/>
        </w:rPr>
        <w:t>Cinco coisas legais e fáceis de fazer com o Google Earth.</w:t>
      </w:r>
      <w:r w:rsidRPr="00137E84">
        <w:rPr>
          <w:rStyle w:val="Fontepargpadro1"/>
          <w:rFonts w:asciiTheme="minorHAnsi" w:hAnsiTheme="minorHAnsi"/>
          <w:color w:val="404040" w:themeColor="text1" w:themeTint="BF"/>
          <w:sz w:val="20"/>
          <w:szCs w:val="20"/>
        </w:rPr>
        <w:t xml:space="preserve"> Disponível em </w:t>
      </w:r>
      <w:hyperlink r:id="rId23" w:tgtFrame="_top" w:history="1">
        <w:r w:rsidRPr="00137E84">
          <w:rPr>
            <w:rStyle w:val="Hiperligao"/>
            <w:rFonts w:asciiTheme="minorHAnsi" w:hAnsiTheme="minorHAnsi"/>
            <w:color w:val="404040" w:themeColor="text1" w:themeTint="BF"/>
            <w:sz w:val="20"/>
            <w:szCs w:val="20"/>
          </w:rPr>
          <w:t>https://support.google.com/earth/answer/148177?hl=pt-BR&amp;ref_topic=4363013</w:t>
        </w:r>
      </w:hyperlink>
      <w:r w:rsidRPr="00137E84">
        <w:rPr>
          <w:rStyle w:val="Fontepargpadro1"/>
          <w:rFonts w:asciiTheme="minorHAnsi" w:hAnsiTheme="minorHAnsi"/>
          <w:color w:val="404040" w:themeColor="text1" w:themeTint="BF"/>
          <w:sz w:val="20"/>
          <w:szCs w:val="20"/>
        </w:rPr>
        <w:t>. Acessado em 09 de fevereiro de 2014.</w:t>
      </w:r>
    </w:p>
    <w:p w:rsidR="00D407DE" w:rsidRDefault="00D407DE" w:rsidP="00D407DE">
      <w:pPr>
        <w:widowControl w:val="0"/>
        <w:spacing w:after="120"/>
      </w:pPr>
    </w:p>
    <w:p w:rsidR="00C301F9" w:rsidRPr="00D407DE" w:rsidRDefault="00C301F9" w:rsidP="00D407DE">
      <w:pPr>
        <w:rPr>
          <w:szCs w:val="20"/>
        </w:rPr>
      </w:pPr>
      <w:bookmarkStart w:id="0" w:name="_GoBack"/>
      <w:bookmarkEnd w:id="0"/>
    </w:p>
    <w:sectPr w:rsidR="00C301F9" w:rsidRPr="00D407DE" w:rsidSect="00C301F9">
      <w:footerReference w:type="default" r:id="rId24"/>
      <w:pgSz w:w="11907" w:h="16840"/>
      <w:pgMar w:top="1418" w:right="1134" w:bottom="1418" w:left="1134" w:header="1418" w:footer="1418"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83AFC" w:rsidRDefault="00D83AFC">
      <w:r>
        <w:separator/>
      </w:r>
    </w:p>
  </w:endnote>
  <w:endnote w:type="continuationSeparator" w:id="0">
    <w:p w:rsidR="00D83AFC" w:rsidRDefault="00D83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4483" w:rsidRDefault="00BB4483">
    <w:pPr>
      <w:pStyle w:val="Rodap"/>
    </w:pPr>
    <w:r w:rsidRPr="00BB4483">
      <w:rPr>
        <w:noProof/>
      </w:rPr>
      <w:drawing>
        <wp:anchor distT="0" distB="0" distL="114300" distR="114300" simplePos="0" relativeHeight="251658240" behindDoc="0" locked="0" layoutInCell="1" allowOverlap="1">
          <wp:simplePos x="0" y="0"/>
          <wp:positionH relativeFrom="column">
            <wp:posOffset>21974</wp:posOffset>
          </wp:positionH>
          <wp:positionV relativeFrom="paragraph">
            <wp:posOffset>121713</wp:posOffset>
          </wp:positionV>
          <wp:extent cx="6115936" cy="648586"/>
          <wp:effectExtent l="19050" t="0" r="0" b="0"/>
          <wp:wrapNone/>
          <wp:docPr id="5"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6115936" cy="648586"/>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83AFC" w:rsidRDefault="00D83AFC">
      <w:r>
        <w:separator/>
      </w:r>
    </w:p>
  </w:footnote>
  <w:footnote w:type="continuationSeparator" w:id="0">
    <w:p w:rsidR="00D83AFC" w:rsidRDefault="00D83AF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BC2E85"/>
    <w:multiLevelType w:val="multilevel"/>
    <w:tmpl w:val="CE867356"/>
    <w:lvl w:ilvl="0">
      <w:numFmt w:val="bullet"/>
      <w:lvlText w:val=""/>
      <w:lvlJc w:val="left"/>
      <w:pPr>
        <w:tabs>
          <w:tab w:val="num" w:pos="720"/>
        </w:tabs>
        <w:suppressAutoHyphens/>
        <w:ind w:left="720" w:hanging="360"/>
      </w:pPr>
      <w:rPr>
        <w:rFonts w:ascii="Symbol" w:hAnsi="Symbol" w:hint="default"/>
        <w:sz w:val="20"/>
      </w:rPr>
    </w:lvl>
    <w:lvl w:ilvl="1">
      <w:numFmt w:val="bullet"/>
      <w:lvlText w:val="o"/>
      <w:lvlJc w:val="left"/>
      <w:pPr>
        <w:tabs>
          <w:tab w:val="num" w:pos="1440"/>
        </w:tabs>
        <w:suppressAutoHyphens/>
        <w:ind w:left="1440" w:hanging="360"/>
      </w:pPr>
      <w:rPr>
        <w:rFonts w:ascii="Courier New" w:hAnsi="Courier New" w:cs="Courier New" w:hint="default"/>
        <w:sz w:val="20"/>
      </w:rPr>
    </w:lvl>
    <w:lvl w:ilvl="2">
      <w:numFmt w:val="bullet"/>
      <w:lvlText w:val=""/>
      <w:lvlJc w:val="left"/>
      <w:pPr>
        <w:tabs>
          <w:tab w:val="num" w:pos="2160"/>
        </w:tabs>
        <w:suppressAutoHyphens/>
        <w:ind w:left="2160" w:hanging="360"/>
      </w:pPr>
      <w:rPr>
        <w:rFonts w:ascii="Wingdings" w:hAnsi="Wingdings" w:hint="default"/>
        <w:sz w:val="20"/>
      </w:rPr>
    </w:lvl>
    <w:lvl w:ilvl="3">
      <w:numFmt w:val="bullet"/>
      <w:lvlText w:val=""/>
      <w:lvlJc w:val="left"/>
      <w:pPr>
        <w:tabs>
          <w:tab w:val="num" w:pos="2880"/>
        </w:tabs>
        <w:suppressAutoHyphens/>
        <w:ind w:left="2880" w:hanging="360"/>
      </w:pPr>
      <w:rPr>
        <w:rFonts w:ascii="Symbol" w:hAnsi="Symbol" w:hint="default"/>
        <w:sz w:val="20"/>
      </w:rPr>
    </w:lvl>
    <w:lvl w:ilvl="4">
      <w:numFmt w:val="bullet"/>
      <w:lvlText w:val="o"/>
      <w:lvlJc w:val="left"/>
      <w:pPr>
        <w:tabs>
          <w:tab w:val="num" w:pos="3600"/>
        </w:tabs>
        <w:suppressAutoHyphens/>
        <w:ind w:left="3600" w:hanging="360"/>
      </w:pPr>
      <w:rPr>
        <w:rFonts w:ascii="Courier New" w:hAnsi="Courier New" w:cs="Courier New" w:hint="default"/>
        <w:sz w:val="20"/>
      </w:rPr>
    </w:lvl>
    <w:lvl w:ilvl="5">
      <w:numFmt w:val="bullet"/>
      <w:lvlText w:val=""/>
      <w:lvlJc w:val="left"/>
      <w:pPr>
        <w:tabs>
          <w:tab w:val="num" w:pos="4320"/>
        </w:tabs>
        <w:suppressAutoHyphens/>
        <w:ind w:left="4320" w:hanging="360"/>
      </w:pPr>
      <w:rPr>
        <w:rFonts w:ascii="Wingdings" w:hAnsi="Wingdings" w:hint="default"/>
        <w:sz w:val="20"/>
      </w:rPr>
    </w:lvl>
    <w:lvl w:ilvl="6">
      <w:numFmt w:val="bullet"/>
      <w:lvlText w:val=""/>
      <w:lvlJc w:val="left"/>
      <w:pPr>
        <w:tabs>
          <w:tab w:val="num" w:pos="5040"/>
        </w:tabs>
        <w:suppressAutoHyphens/>
        <w:ind w:left="5040" w:hanging="360"/>
      </w:pPr>
      <w:rPr>
        <w:rFonts w:ascii="Symbol" w:hAnsi="Symbol" w:hint="default"/>
        <w:sz w:val="20"/>
      </w:rPr>
    </w:lvl>
    <w:lvl w:ilvl="7">
      <w:numFmt w:val="bullet"/>
      <w:lvlText w:val="o"/>
      <w:lvlJc w:val="left"/>
      <w:pPr>
        <w:tabs>
          <w:tab w:val="num" w:pos="5760"/>
        </w:tabs>
        <w:suppressAutoHyphens/>
        <w:ind w:left="5760" w:hanging="360"/>
      </w:pPr>
      <w:rPr>
        <w:rFonts w:ascii="Courier New" w:hAnsi="Courier New" w:cs="Courier New" w:hint="default"/>
        <w:sz w:val="20"/>
      </w:rPr>
    </w:lvl>
    <w:lvl w:ilvl="8">
      <w:numFmt w:val="bullet"/>
      <w:lvlText w:val=""/>
      <w:lvlJc w:val="left"/>
      <w:pPr>
        <w:tabs>
          <w:tab w:val="num" w:pos="6480"/>
        </w:tabs>
        <w:suppressAutoHyphens/>
        <w:ind w:left="6480" w:hanging="360"/>
      </w:pPr>
      <w:rPr>
        <w:rFonts w:ascii="Wingdings" w:hAnsi="Wingdings" w:hint="default"/>
        <w:sz w:val="20"/>
      </w:rPr>
    </w:lvl>
  </w:abstractNum>
  <w:abstractNum w:abstractNumId="1">
    <w:nsid w:val="085A284E"/>
    <w:multiLevelType w:val="multilevel"/>
    <w:tmpl w:val="FD3A45D2"/>
    <w:lvl w:ilvl="0">
      <w:numFmt w:val="bullet"/>
      <w:lvlText w:val=""/>
      <w:lvlJc w:val="left"/>
      <w:pPr>
        <w:tabs>
          <w:tab w:val="num" w:pos="988"/>
        </w:tabs>
        <w:suppressAutoHyphens/>
        <w:ind w:left="988" w:hanging="360"/>
      </w:pPr>
      <w:rPr>
        <w:rFonts w:ascii="Symbol" w:hAnsi="Symbol" w:hint="default"/>
        <w:sz w:val="20"/>
      </w:rPr>
    </w:lvl>
    <w:lvl w:ilvl="1">
      <w:numFmt w:val="bullet"/>
      <w:lvlText w:val="o"/>
      <w:lvlJc w:val="left"/>
      <w:pPr>
        <w:tabs>
          <w:tab w:val="num" w:pos="1708"/>
        </w:tabs>
        <w:suppressAutoHyphens/>
        <w:ind w:left="1708" w:hanging="360"/>
      </w:pPr>
      <w:rPr>
        <w:rFonts w:ascii="Courier New" w:hAnsi="Courier New" w:cs="Courier New" w:hint="default"/>
        <w:sz w:val="20"/>
      </w:rPr>
    </w:lvl>
    <w:lvl w:ilvl="2">
      <w:numFmt w:val="bullet"/>
      <w:lvlText w:val=""/>
      <w:lvlJc w:val="left"/>
      <w:pPr>
        <w:tabs>
          <w:tab w:val="num" w:pos="2428"/>
        </w:tabs>
        <w:suppressAutoHyphens/>
        <w:ind w:left="2428" w:hanging="360"/>
      </w:pPr>
      <w:rPr>
        <w:rFonts w:ascii="Wingdings" w:hAnsi="Wingdings" w:hint="default"/>
        <w:sz w:val="20"/>
      </w:rPr>
    </w:lvl>
    <w:lvl w:ilvl="3">
      <w:numFmt w:val="bullet"/>
      <w:lvlText w:val=""/>
      <w:lvlJc w:val="left"/>
      <w:pPr>
        <w:tabs>
          <w:tab w:val="num" w:pos="3148"/>
        </w:tabs>
        <w:suppressAutoHyphens/>
        <w:ind w:left="3148" w:hanging="360"/>
      </w:pPr>
      <w:rPr>
        <w:rFonts w:ascii="Symbol" w:hAnsi="Symbol" w:hint="default"/>
        <w:sz w:val="20"/>
      </w:rPr>
    </w:lvl>
    <w:lvl w:ilvl="4">
      <w:numFmt w:val="bullet"/>
      <w:lvlText w:val="o"/>
      <w:lvlJc w:val="left"/>
      <w:pPr>
        <w:tabs>
          <w:tab w:val="num" w:pos="3868"/>
        </w:tabs>
        <w:suppressAutoHyphens/>
        <w:ind w:left="3868" w:hanging="360"/>
      </w:pPr>
      <w:rPr>
        <w:rFonts w:ascii="Courier New" w:hAnsi="Courier New" w:cs="Courier New" w:hint="default"/>
        <w:sz w:val="20"/>
      </w:rPr>
    </w:lvl>
    <w:lvl w:ilvl="5">
      <w:numFmt w:val="bullet"/>
      <w:lvlText w:val=""/>
      <w:lvlJc w:val="left"/>
      <w:pPr>
        <w:tabs>
          <w:tab w:val="num" w:pos="4588"/>
        </w:tabs>
        <w:suppressAutoHyphens/>
        <w:ind w:left="4588" w:hanging="360"/>
      </w:pPr>
      <w:rPr>
        <w:rFonts w:ascii="Wingdings" w:hAnsi="Wingdings" w:hint="default"/>
        <w:sz w:val="20"/>
      </w:rPr>
    </w:lvl>
    <w:lvl w:ilvl="6">
      <w:numFmt w:val="bullet"/>
      <w:lvlText w:val=""/>
      <w:lvlJc w:val="left"/>
      <w:pPr>
        <w:tabs>
          <w:tab w:val="num" w:pos="5308"/>
        </w:tabs>
        <w:suppressAutoHyphens/>
        <w:ind w:left="5308" w:hanging="360"/>
      </w:pPr>
      <w:rPr>
        <w:rFonts w:ascii="Symbol" w:hAnsi="Symbol" w:hint="default"/>
        <w:sz w:val="20"/>
      </w:rPr>
    </w:lvl>
    <w:lvl w:ilvl="7">
      <w:numFmt w:val="bullet"/>
      <w:lvlText w:val="o"/>
      <w:lvlJc w:val="left"/>
      <w:pPr>
        <w:tabs>
          <w:tab w:val="num" w:pos="6028"/>
        </w:tabs>
        <w:suppressAutoHyphens/>
        <w:ind w:left="6028" w:hanging="360"/>
      </w:pPr>
      <w:rPr>
        <w:rFonts w:ascii="Courier New" w:hAnsi="Courier New" w:cs="Courier New" w:hint="default"/>
        <w:sz w:val="20"/>
      </w:rPr>
    </w:lvl>
    <w:lvl w:ilvl="8">
      <w:numFmt w:val="bullet"/>
      <w:lvlText w:val=""/>
      <w:lvlJc w:val="left"/>
      <w:pPr>
        <w:tabs>
          <w:tab w:val="num" w:pos="6748"/>
        </w:tabs>
        <w:suppressAutoHyphens/>
        <w:ind w:left="6748" w:hanging="360"/>
      </w:pPr>
      <w:rPr>
        <w:rFonts w:ascii="Wingdings" w:hAnsi="Wingdings" w:hint="default"/>
        <w:sz w:val="20"/>
      </w:rPr>
    </w:lvl>
  </w:abstractNum>
  <w:abstractNum w:abstractNumId="2">
    <w:nsid w:val="09163643"/>
    <w:multiLevelType w:val="multilevel"/>
    <w:tmpl w:val="F11093CA"/>
    <w:lvl w:ilvl="0">
      <w:numFmt w:val="bullet"/>
      <w:lvlText w:val="•"/>
      <w:lvlJc w:val="left"/>
      <w:pPr>
        <w:tabs>
          <w:tab w:val="num" w:pos="720"/>
        </w:tabs>
        <w:suppressAutoHyphens/>
        <w:ind w:left="720" w:hanging="360"/>
      </w:pPr>
      <w:rPr>
        <w:rFonts w:ascii="Courier New" w:hAnsi="Courier New" w:cs="Courier New" w:hint="default"/>
        <w:sz w:val="24"/>
      </w:rPr>
    </w:lvl>
    <w:lvl w:ilvl="1">
      <w:numFmt w:val="bullet"/>
      <w:lvlText w:val="•"/>
      <w:lvlJc w:val="left"/>
      <w:pPr>
        <w:tabs>
          <w:tab w:val="num" w:pos="1440"/>
        </w:tabs>
        <w:suppressAutoHyphens/>
        <w:ind w:left="1440" w:hanging="360"/>
      </w:pPr>
      <w:rPr>
        <w:rFonts w:ascii="Courier New" w:hAnsi="Courier New" w:cs="Courier New" w:hint="default"/>
        <w:sz w:val="24"/>
      </w:rPr>
    </w:lvl>
    <w:lvl w:ilvl="2">
      <w:numFmt w:val="bullet"/>
      <w:lvlText w:val="•"/>
      <w:lvlJc w:val="left"/>
      <w:pPr>
        <w:tabs>
          <w:tab w:val="num" w:pos="2160"/>
        </w:tabs>
        <w:suppressAutoHyphens/>
        <w:ind w:left="2160" w:hanging="360"/>
      </w:pPr>
      <w:rPr>
        <w:rFonts w:ascii="Courier New" w:hAnsi="Courier New" w:cs="Courier New" w:hint="default"/>
        <w:sz w:val="24"/>
      </w:rPr>
    </w:lvl>
    <w:lvl w:ilvl="3">
      <w:numFmt w:val="bullet"/>
      <w:lvlText w:val="•"/>
      <w:lvlJc w:val="left"/>
      <w:pPr>
        <w:tabs>
          <w:tab w:val="num" w:pos="2880"/>
        </w:tabs>
        <w:suppressAutoHyphens/>
        <w:ind w:left="2880" w:hanging="360"/>
      </w:pPr>
      <w:rPr>
        <w:rFonts w:ascii="Courier New" w:hAnsi="Courier New" w:cs="Courier New" w:hint="default"/>
        <w:sz w:val="24"/>
      </w:rPr>
    </w:lvl>
    <w:lvl w:ilvl="4">
      <w:numFmt w:val="bullet"/>
      <w:lvlText w:val="•"/>
      <w:lvlJc w:val="left"/>
      <w:pPr>
        <w:tabs>
          <w:tab w:val="num" w:pos="3600"/>
        </w:tabs>
        <w:suppressAutoHyphens/>
        <w:ind w:left="3600" w:hanging="360"/>
      </w:pPr>
      <w:rPr>
        <w:rFonts w:ascii="Courier New" w:hAnsi="Courier New" w:cs="Courier New" w:hint="default"/>
        <w:sz w:val="24"/>
      </w:rPr>
    </w:lvl>
    <w:lvl w:ilvl="5">
      <w:numFmt w:val="bullet"/>
      <w:lvlText w:val="•"/>
      <w:lvlJc w:val="left"/>
      <w:pPr>
        <w:tabs>
          <w:tab w:val="num" w:pos="4320"/>
        </w:tabs>
        <w:suppressAutoHyphens/>
        <w:ind w:left="4320" w:hanging="360"/>
      </w:pPr>
      <w:rPr>
        <w:rFonts w:ascii="Courier New" w:hAnsi="Courier New" w:cs="Courier New" w:hint="default"/>
        <w:sz w:val="24"/>
      </w:rPr>
    </w:lvl>
    <w:lvl w:ilvl="6">
      <w:numFmt w:val="bullet"/>
      <w:lvlText w:val="•"/>
      <w:lvlJc w:val="left"/>
      <w:pPr>
        <w:tabs>
          <w:tab w:val="num" w:pos="5040"/>
        </w:tabs>
        <w:suppressAutoHyphens/>
        <w:ind w:left="5040" w:hanging="360"/>
      </w:pPr>
      <w:rPr>
        <w:rFonts w:ascii="Courier New" w:hAnsi="Courier New" w:cs="Courier New" w:hint="default"/>
        <w:sz w:val="24"/>
      </w:rPr>
    </w:lvl>
    <w:lvl w:ilvl="7">
      <w:numFmt w:val="bullet"/>
      <w:lvlText w:val="•"/>
      <w:lvlJc w:val="left"/>
      <w:pPr>
        <w:tabs>
          <w:tab w:val="num" w:pos="5760"/>
        </w:tabs>
        <w:suppressAutoHyphens/>
        <w:ind w:left="5760" w:hanging="360"/>
      </w:pPr>
      <w:rPr>
        <w:rFonts w:ascii="Courier New" w:hAnsi="Courier New" w:cs="Courier New" w:hint="default"/>
        <w:sz w:val="24"/>
      </w:rPr>
    </w:lvl>
    <w:lvl w:ilvl="8">
      <w:numFmt w:val="bullet"/>
      <w:lvlText w:val="•"/>
      <w:lvlJc w:val="left"/>
      <w:pPr>
        <w:tabs>
          <w:tab w:val="num" w:pos="6480"/>
        </w:tabs>
        <w:suppressAutoHyphens/>
        <w:ind w:left="6480" w:hanging="360"/>
      </w:pPr>
      <w:rPr>
        <w:rFonts w:ascii="Courier New" w:hAnsi="Courier New" w:cs="Courier New" w:hint="default"/>
        <w:sz w:val="24"/>
      </w:rPr>
    </w:lvl>
  </w:abstractNum>
  <w:abstractNum w:abstractNumId="3">
    <w:nsid w:val="09F82020"/>
    <w:multiLevelType w:val="multilevel"/>
    <w:tmpl w:val="2C3C7272"/>
    <w:lvl w:ilvl="0">
      <w:numFmt w:val="bullet"/>
      <w:lvlText w:val=""/>
      <w:lvlJc w:val="left"/>
      <w:pPr>
        <w:tabs>
          <w:tab w:val="num" w:pos="1287"/>
        </w:tabs>
        <w:suppressAutoHyphens/>
        <w:ind w:left="1287" w:hanging="360"/>
      </w:pPr>
      <w:rPr>
        <w:rFonts w:ascii="Symbol" w:hAnsi="Symbol" w:hint="default"/>
        <w:sz w:val="20"/>
      </w:rPr>
    </w:lvl>
    <w:lvl w:ilvl="1">
      <w:numFmt w:val="bullet"/>
      <w:lvlText w:val="o"/>
      <w:lvlJc w:val="left"/>
      <w:pPr>
        <w:tabs>
          <w:tab w:val="num" w:pos="2007"/>
        </w:tabs>
        <w:suppressAutoHyphens/>
        <w:ind w:left="2007" w:hanging="360"/>
      </w:pPr>
      <w:rPr>
        <w:rFonts w:ascii="Courier New" w:hAnsi="Courier New" w:cs="Courier New" w:hint="default"/>
        <w:sz w:val="20"/>
      </w:rPr>
    </w:lvl>
    <w:lvl w:ilvl="2">
      <w:numFmt w:val="bullet"/>
      <w:lvlText w:val=""/>
      <w:lvlJc w:val="left"/>
      <w:pPr>
        <w:tabs>
          <w:tab w:val="num" w:pos="2727"/>
        </w:tabs>
        <w:suppressAutoHyphens/>
        <w:ind w:left="2727" w:hanging="360"/>
      </w:pPr>
      <w:rPr>
        <w:rFonts w:ascii="Wingdings" w:hAnsi="Wingdings" w:hint="default"/>
        <w:sz w:val="20"/>
      </w:rPr>
    </w:lvl>
    <w:lvl w:ilvl="3">
      <w:numFmt w:val="bullet"/>
      <w:lvlText w:val=""/>
      <w:lvlJc w:val="left"/>
      <w:pPr>
        <w:tabs>
          <w:tab w:val="num" w:pos="3447"/>
        </w:tabs>
        <w:suppressAutoHyphens/>
        <w:ind w:left="3447" w:hanging="360"/>
      </w:pPr>
      <w:rPr>
        <w:rFonts w:ascii="Symbol" w:hAnsi="Symbol" w:hint="default"/>
        <w:sz w:val="20"/>
      </w:rPr>
    </w:lvl>
    <w:lvl w:ilvl="4">
      <w:numFmt w:val="bullet"/>
      <w:lvlText w:val="o"/>
      <w:lvlJc w:val="left"/>
      <w:pPr>
        <w:tabs>
          <w:tab w:val="num" w:pos="4167"/>
        </w:tabs>
        <w:suppressAutoHyphens/>
        <w:ind w:left="4167" w:hanging="360"/>
      </w:pPr>
      <w:rPr>
        <w:rFonts w:ascii="Courier New" w:hAnsi="Courier New" w:cs="Courier New" w:hint="default"/>
        <w:sz w:val="20"/>
      </w:rPr>
    </w:lvl>
    <w:lvl w:ilvl="5">
      <w:numFmt w:val="bullet"/>
      <w:lvlText w:val=""/>
      <w:lvlJc w:val="left"/>
      <w:pPr>
        <w:tabs>
          <w:tab w:val="num" w:pos="4887"/>
        </w:tabs>
        <w:suppressAutoHyphens/>
        <w:ind w:left="4887" w:hanging="360"/>
      </w:pPr>
      <w:rPr>
        <w:rFonts w:ascii="Wingdings" w:hAnsi="Wingdings" w:hint="default"/>
        <w:sz w:val="20"/>
      </w:rPr>
    </w:lvl>
    <w:lvl w:ilvl="6">
      <w:numFmt w:val="bullet"/>
      <w:lvlText w:val=""/>
      <w:lvlJc w:val="left"/>
      <w:pPr>
        <w:tabs>
          <w:tab w:val="num" w:pos="5607"/>
        </w:tabs>
        <w:suppressAutoHyphens/>
        <w:ind w:left="5607" w:hanging="360"/>
      </w:pPr>
      <w:rPr>
        <w:rFonts w:ascii="Symbol" w:hAnsi="Symbol" w:hint="default"/>
        <w:sz w:val="20"/>
      </w:rPr>
    </w:lvl>
    <w:lvl w:ilvl="7">
      <w:numFmt w:val="bullet"/>
      <w:lvlText w:val="o"/>
      <w:lvlJc w:val="left"/>
      <w:pPr>
        <w:tabs>
          <w:tab w:val="num" w:pos="6327"/>
        </w:tabs>
        <w:suppressAutoHyphens/>
        <w:ind w:left="6327" w:hanging="360"/>
      </w:pPr>
      <w:rPr>
        <w:rFonts w:ascii="Courier New" w:hAnsi="Courier New" w:cs="Courier New" w:hint="default"/>
        <w:sz w:val="20"/>
      </w:rPr>
    </w:lvl>
    <w:lvl w:ilvl="8">
      <w:numFmt w:val="bullet"/>
      <w:lvlText w:val=""/>
      <w:lvlJc w:val="left"/>
      <w:pPr>
        <w:tabs>
          <w:tab w:val="num" w:pos="7047"/>
        </w:tabs>
        <w:suppressAutoHyphens/>
        <w:ind w:left="7047" w:hanging="360"/>
      </w:pPr>
      <w:rPr>
        <w:rFonts w:ascii="Wingdings" w:hAnsi="Wingdings" w:hint="default"/>
        <w:sz w:val="20"/>
      </w:rPr>
    </w:lvl>
  </w:abstractNum>
  <w:abstractNum w:abstractNumId="4">
    <w:nsid w:val="0C873AE3"/>
    <w:multiLevelType w:val="multilevel"/>
    <w:tmpl w:val="9C004AE0"/>
    <w:lvl w:ilvl="0">
      <w:numFmt w:val="bullet"/>
      <w:lvlText w:val=""/>
      <w:lvlJc w:val="left"/>
      <w:pPr>
        <w:tabs>
          <w:tab w:val="num" w:pos="720"/>
        </w:tabs>
        <w:suppressAutoHyphens/>
        <w:ind w:left="720" w:hanging="360"/>
      </w:pPr>
      <w:rPr>
        <w:rFonts w:ascii="Symbol" w:hAnsi="Symbol" w:hint="default"/>
        <w:sz w:val="20"/>
      </w:rPr>
    </w:lvl>
    <w:lvl w:ilvl="1">
      <w:numFmt w:val="bullet"/>
      <w:lvlText w:val="o"/>
      <w:lvlJc w:val="left"/>
      <w:pPr>
        <w:tabs>
          <w:tab w:val="num" w:pos="1440"/>
        </w:tabs>
        <w:suppressAutoHyphens/>
        <w:ind w:left="1440" w:hanging="360"/>
      </w:pPr>
      <w:rPr>
        <w:rFonts w:ascii="Courier New" w:hAnsi="Courier New" w:cs="Courier New" w:hint="default"/>
        <w:sz w:val="20"/>
      </w:rPr>
    </w:lvl>
    <w:lvl w:ilvl="2">
      <w:numFmt w:val="bullet"/>
      <w:lvlText w:val=""/>
      <w:lvlJc w:val="left"/>
      <w:pPr>
        <w:tabs>
          <w:tab w:val="num" w:pos="2160"/>
        </w:tabs>
        <w:suppressAutoHyphens/>
        <w:ind w:left="2160" w:hanging="360"/>
      </w:pPr>
      <w:rPr>
        <w:rFonts w:ascii="Wingdings" w:hAnsi="Wingdings" w:hint="default"/>
        <w:sz w:val="20"/>
      </w:rPr>
    </w:lvl>
    <w:lvl w:ilvl="3">
      <w:numFmt w:val="bullet"/>
      <w:lvlText w:val=""/>
      <w:lvlJc w:val="left"/>
      <w:pPr>
        <w:tabs>
          <w:tab w:val="num" w:pos="2880"/>
        </w:tabs>
        <w:suppressAutoHyphens/>
        <w:ind w:left="2880" w:hanging="360"/>
      </w:pPr>
      <w:rPr>
        <w:rFonts w:ascii="Symbol" w:hAnsi="Symbol" w:hint="default"/>
        <w:sz w:val="20"/>
      </w:rPr>
    </w:lvl>
    <w:lvl w:ilvl="4">
      <w:numFmt w:val="bullet"/>
      <w:lvlText w:val="o"/>
      <w:lvlJc w:val="left"/>
      <w:pPr>
        <w:tabs>
          <w:tab w:val="num" w:pos="3600"/>
        </w:tabs>
        <w:suppressAutoHyphens/>
        <w:ind w:left="3600" w:hanging="360"/>
      </w:pPr>
      <w:rPr>
        <w:rFonts w:ascii="Courier New" w:hAnsi="Courier New" w:cs="Courier New" w:hint="default"/>
        <w:sz w:val="20"/>
      </w:rPr>
    </w:lvl>
    <w:lvl w:ilvl="5">
      <w:numFmt w:val="bullet"/>
      <w:lvlText w:val=""/>
      <w:lvlJc w:val="left"/>
      <w:pPr>
        <w:tabs>
          <w:tab w:val="num" w:pos="4320"/>
        </w:tabs>
        <w:suppressAutoHyphens/>
        <w:ind w:left="4320" w:hanging="360"/>
      </w:pPr>
      <w:rPr>
        <w:rFonts w:ascii="Wingdings" w:hAnsi="Wingdings" w:hint="default"/>
        <w:sz w:val="20"/>
      </w:rPr>
    </w:lvl>
    <w:lvl w:ilvl="6">
      <w:numFmt w:val="bullet"/>
      <w:lvlText w:val=""/>
      <w:lvlJc w:val="left"/>
      <w:pPr>
        <w:tabs>
          <w:tab w:val="num" w:pos="5040"/>
        </w:tabs>
        <w:suppressAutoHyphens/>
        <w:ind w:left="5040" w:hanging="360"/>
      </w:pPr>
      <w:rPr>
        <w:rFonts w:ascii="Symbol" w:hAnsi="Symbol" w:hint="default"/>
        <w:sz w:val="20"/>
      </w:rPr>
    </w:lvl>
    <w:lvl w:ilvl="7">
      <w:numFmt w:val="bullet"/>
      <w:lvlText w:val="o"/>
      <w:lvlJc w:val="left"/>
      <w:pPr>
        <w:tabs>
          <w:tab w:val="num" w:pos="5760"/>
        </w:tabs>
        <w:suppressAutoHyphens/>
        <w:ind w:left="5760" w:hanging="360"/>
      </w:pPr>
      <w:rPr>
        <w:rFonts w:ascii="Courier New" w:hAnsi="Courier New" w:cs="Courier New" w:hint="default"/>
        <w:sz w:val="20"/>
      </w:rPr>
    </w:lvl>
    <w:lvl w:ilvl="8">
      <w:numFmt w:val="bullet"/>
      <w:lvlText w:val=""/>
      <w:lvlJc w:val="left"/>
      <w:pPr>
        <w:tabs>
          <w:tab w:val="num" w:pos="6480"/>
        </w:tabs>
        <w:suppressAutoHyphens/>
        <w:ind w:left="6480" w:hanging="360"/>
      </w:pPr>
      <w:rPr>
        <w:rFonts w:ascii="Wingdings" w:hAnsi="Wingdings" w:hint="default"/>
        <w:sz w:val="20"/>
      </w:rPr>
    </w:lvl>
  </w:abstractNum>
  <w:abstractNum w:abstractNumId="5">
    <w:nsid w:val="2A635E36"/>
    <w:multiLevelType w:val="multilevel"/>
    <w:tmpl w:val="3522B342"/>
    <w:lvl w:ilvl="0">
      <w:numFmt w:val="bullet"/>
      <w:lvlText w:val=""/>
      <w:lvlJc w:val="left"/>
      <w:pPr>
        <w:tabs>
          <w:tab w:val="num" w:pos="720"/>
        </w:tabs>
        <w:suppressAutoHyphens/>
        <w:ind w:left="720" w:hanging="360"/>
      </w:pPr>
      <w:rPr>
        <w:rFonts w:ascii="Symbol" w:hAnsi="Symbol" w:hint="default"/>
        <w:sz w:val="20"/>
      </w:rPr>
    </w:lvl>
    <w:lvl w:ilvl="1">
      <w:numFmt w:val="bullet"/>
      <w:lvlText w:val="o"/>
      <w:lvlJc w:val="left"/>
      <w:pPr>
        <w:tabs>
          <w:tab w:val="num" w:pos="1440"/>
        </w:tabs>
        <w:suppressAutoHyphens/>
        <w:ind w:left="1440" w:hanging="360"/>
      </w:pPr>
      <w:rPr>
        <w:rFonts w:ascii="Courier New" w:hAnsi="Courier New" w:cs="Courier New" w:hint="default"/>
        <w:sz w:val="20"/>
      </w:rPr>
    </w:lvl>
    <w:lvl w:ilvl="2">
      <w:numFmt w:val="bullet"/>
      <w:lvlText w:val=""/>
      <w:lvlJc w:val="left"/>
      <w:pPr>
        <w:tabs>
          <w:tab w:val="num" w:pos="2160"/>
        </w:tabs>
        <w:suppressAutoHyphens/>
        <w:ind w:left="2160" w:hanging="360"/>
      </w:pPr>
      <w:rPr>
        <w:rFonts w:ascii="Wingdings" w:hAnsi="Wingdings" w:hint="default"/>
        <w:sz w:val="20"/>
      </w:rPr>
    </w:lvl>
    <w:lvl w:ilvl="3">
      <w:numFmt w:val="bullet"/>
      <w:lvlText w:val=""/>
      <w:lvlJc w:val="left"/>
      <w:pPr>
        <w:tabs>
          <w:tab w:val="num" w:pos="2880"/>
        </w:tabs>
        <w:suppressAutoHyphens/>
        <w:ind w:left="2880" w:hanging="360"/>
      </w:pPr>
      <w:rPr>
        <w:rFonts w:ascii="Symbol" w:hAnsi="Symbol" w:hint="default"/>
        <w:sz w:val="20"/>
      </w:rPr>
    </w:lvl>
    <w:lvl w:ilvl="4">
      <w:numFmt w:val="bullet"/>
      <w:lvlText w:val="o"/>
      <w:lvlJc w:val="left"/>
      <w:pPr>
        <w:tabs>
          <w:tab w:val="num" w:pos="3600"/>
        </w:tabs>
        <w:suppressAutoHyphens/>
        <w:ind w:left="3600" w:hanging="360"/>
      </w:pPr>
      <w:rPr>
        <w:rFonts w:ascii="Courier New" w:hAnsi="Courier New" w:cs="Courier New" w:hint="default"/>
        <w:sz w:val="20"/>
      </w:rPr>
    </w:lvl>
    <w:lvl w:ilvl="5">
      <w:numFmt w:val="bullet"/>
      <w:lvlText w:val=""/>
      <w:lvlJc w:val="left"/>
      <w:pPr>
        <w:tabs>
          <w:tab w:val="num" w:pos="4320"/>
        </w:tabs>
        <w:suppressAutoHyphens/>
        <w:ind w:left="4320" w:hanging="360"/>
      </w:pPr>
      <w:rPr>
        <w:rFonts w:ascii="Wingdings" w:hAnsi="Wingdings" w:hint="default"/>
        <w:sz w:val="20"/>
      </w:rPr>
    </w:lvl>
    <w:lvl w:ilvl="6">
      <w:numFmt w:val="bullet"/>
      <w:lvlText w:val=""/>
      <w:lvlJc w:val="left"/>
      <w:pPr>
        <w:tabs>
          <w:tab w:val="num" w:pos="5040"/>
        </w:tabs>
        <w:suppressAutoHyphens/>
        <w:ind w:left="5040" w:hanging="360"/>
      </w:pPr>
      <w:rPr>
        <w:rFonts w:ascii="Symbol" w:hAnsi="Symbol" w:hint="default"/>
        <w:sz w:val="20"/>
      </w:rPr>
    </w:lvl>
    <w:lvl w:ilvl="7">
      <w:numFmt w:val="bullet"/>
      <w:lvlText w:val="o"/>
      <w:lvlJc w:val="left"/>
      <w:pPr>
        <w:tabs>
          <w:tab w:val="num" w:pos="5760"/>
        </w:tabs>
        <w:suppressAutoHyphens/>
        <w:ind w:left="5760" w:hanging="360"/>
      </w:pPr>
      <w:rPr>
        <w:rFonts w:ascii="Courier New" w:hAnsi="Courier New" w:cs="Courier New" w:hint="default"/>
        <w:sz w:val="20"/>
      </w:rPr>
    </w:lvl>
    <w:lvl w:ilvl="8">
      <w:numFmt w:val="bullet"/>
      <w:lvlText w:val=""/>
      <w:lvlJc w:val="left"/>
      <w:pPr>
        <w:tabs>
          <w:tab w:val="num" w:pos="6480"/>
        </w:tabs>
        <w:suppressAutoHyphens/>
        <w:ind w:left="6480" w:hanging="360"/>
      </w:pPr>
      <w:rPr>
        <w:rFonts w:ascii="Wingdings" w:hAnsi="Wingdings" w:hint="default"/>
        <w:sz w:val="20"/>
      </w:rPr>
    </w:lvl>
  </w:abstractNum>
  <w:abstractNum w:abstractNumId="6">
    <w:nsid w:val="411D2FE1"/>
    <w:multiLevelType w:val="multilevel"/>
    <w:tmpl w:val="27E03C5C"/>
    <w:lvl w:ilvl="0">
      <w:numFmt w:val="bullet"/>
      <w:lvlText w:val=""/>
      <w:lvlJc w:val="left"/>
      <w:pPr>
        <w:tabs>
          <w:tab w:val="num" w:pos="720"/>
        </w:tabs>
        <w:suppressAutoHyphens/>
        <w:ind w:left="720" w:hanging="360"/>
      </w:pPr>
      <w:rPr>
        <w:rFonts w:ascii="Symbol" w:hAnsi="Symbol" w:hint="default"/>
        <w:sz w:val="20"/>
      </w:rPr>
    </w:lvl>
    <w:lvl w:ilvl="1">
      <w:numFmt w:val="bullet"/>
      <w:lvlText w:val="o"/>
      <w:lvlJc w:val="left"/>
      <w:pPr>
        <w:tabs>
          <w:tab w:val="num" w:pos="1440"/>
        </w:tabs>
        <w:suppressAutoHyphens/>
        <w:ind w:left="1440" w:hanging="360"/>
      </w:pPr>
      <w:rPr>
        <w:rFonts w:ascii="Courier New" w:hAnsi="Courier New" w:cs="Courier New" w:hint="default"/>
        <w:sz w:val="20"/>
      </w:rPr>
    </w:lvl>
    <w:lvl w:ilvl="2">
      <w:numFmt w:val="bullet"/>
      <w:lvlText w:val=""/>
      <w:lvlJc w:val="left"/>
      <w:pPr>
        <w:tabs>
          <w:tab w:val="num" w:pos="2160"/>
        </w:tabs>
        <w:suppressAutoHyphens/>
        <w:ind w:left="2160" w:hanging="360"/>
      </w:pPr>
      <w:rPr>
        <w:rFonts w:ascii="Wingdings" w:hAnsi="Wingdings" w:hint="default"/>
        <w:sz w:val="20"/>
      </w:rPr>
    </w:lvl>
    <w:lvl w:ilvl="3">
      <w:numFmt w:val="bullet"/>
      <w:lvlText w:val=""/>
      <w:lvlJc w:val="left"/>
      <w:pPr>
        <w:tabs>
          <w:tab w:val="num" w:pos="2880"/>
        </w:tabs>
        <w:suppressAutoHyphens/>
        <w:ind w:left="2880" w:hanging="360"/>
      </w:pPr>
      <w:rPr>
        <w:rFonts w:ascii="Symbol" w:hAnsi="Symbol" w:hint="default"/>
        <w:sz w:val="20"/>
      </w:rPr>
    </w:lvl>
    <w:lvl w:ilvl="4">
      <w:numFmt w:val="bullet"/>
      <w:lvlText w:val="o"/>
      <w:lvlJc w:val="left"/>
      <w:pPr>
        <w:tabs>
          <w:tab w:val="num" w:pos="3600"/>
        </w:tabs>
        <w:suppressAutoHyphens/>
        <w:ind w:left="3600" w:hanging="360"/>
      </w:pPr>
      <w:rPr>
        <w:rFonts w:ascii="Courier New" w:hAnsi="Courier New" w:cs="Courier New" w:hint="default"/>
        <w:sz w:val="20"/>
      </w:rPr>
    </w:lvl>
    <w:lvl w:ilvl="5">
      <w:numFmt w:val="bullet"/>
      <w:lvlText w:val=""/>
      <w:lvlJc w:val="left"/>
      <w:pPr>
        <w:tabs>
          <w:tab w:val="num" w:pos="4320"/>
        </w:tabs>
        <w:suppressAutoHyphens/>
        <w:ind w:left="4320" w:hanging="360"/>
      </w:pPr>
      <w:rPr>
        <w:rFonts w:ascii="Wingdings" w:hAnsi="Wingdings" w:hint="default"/>
        <w:sz w:val="20"/>
      </w:rPr>
    </w:lvl>
    <w:lvl w:ilvl="6">
      <w:numFmt w:val="bullet"/>
      <w:lvlText w:val=""/>
      <w:lvlJc w:val="left"/>
      <w:pPr>
        <w:tabs>
          <w:tab w:val="num" w:pos="5040"/>
        </w:tabs>
        <w:suppressAutoHyphens/>
        <w:ind w:left="5040" w:hanging="360"/>
      </w:pPr>
      <w:rPr>
        <w:rFonts w:ascii="Symbol" w:hAnsi="Symbol" w:hint="default"/>
        <w:sz w:val="20"/>
      </w:rPr>
    </w:lvl>
    <w:lvl w:ilvl="7">
      <w:numFmt w:val="bullet"/>
      <w:lvlText w:val="o"/>
      <w:lvlJc w:val="left"/>
      <w:pPr>
        <w:tabs>
          <w:tab w:val="num" w:pos="5760"/>
        </w:tabs>
        <w:suppressAutoHyphens/>
        <w:ind w:left="5760" w:hanging="360"/>
      </w:pPr>
      <w:rPr>
        <w:rFonts w:ascii="Courier New" w:hAnsi="Courier New" w:cs="Courier New" w:hint="default"/>
        <w:sz w:val="20"/>
      </w:rPr>
    </w:lvl>
    <w:lvl w:ilvl="8">
      <w:numFmt w:val="bullet"/>
      <w:lvlText w:val=""/>
      <w:lvlJc w:val="left"/>
      <w:pPr>
        <w:tabs>
          <w:tab w:val="num" w:pos="6480"/>
        </w:tabs>
        <w:suppressAutoHyphens/>
        <w:ind w:left="6480" w:hanging="360"/>
      </w:pPr>
      <w:rPr>
        <w:rFonts w:ascii="Wingdings" w:hAnsi="Wingdings" w:hint="default"/>
        <w:sz w:val="20"/>
      </w:rPr>
    </w:lvl>
  </w:abstractNum>
  <w:abstractNum w:abstractNumId="7">
    <w:nsid w:val="42433E4B"/>
    <w:multiLevelType w:val="multilevel"/>
    <w:tmpl w:val="1F069CA0"/>
    <w:lvl w:ilvl="0">
      <w:numFmt w:val="bullet"/>
      <w:lvlText w:val=""/>
      <w:lvlJc w:val="left"/>
      <w:pPr>
        <w:tabs>
          <w:tab w:val="num" w:pos="720"/>
        </w:tabs>
        <w:suppressAutoHyphens/>
        <w:ind w:left="720" w:hanging="360"/>
      </w:pPr>
      <w:rPr>
        <w:rFonts w:ascii="Symbol" w:hAnsi="Symbol" w:hint="default"/>
        <w:sz w:val="20"/>
      </w:rPr>
    </w:lvl>
    <w:lvl w:ilvl="1">
      <w:numFmt w:val="bullet"/>
      <w:lvlText w:val="o"/>
      <w:lvlJc w:val="left"/>
      <w:pPr>
        <w:tabs>
          <w:tab w:val="num" w:pos="1440"/>
        </w:tabs>
        <w:suppressAutoHyphens/>
        <w:ind w:left="1440" w:hanging="360"/>
      </w:pPr>
      <w:rPr>
        <w:rFonts w:ascii="Courier New" w:hAnsi="Courier New" w:cs="Courier New" w:hint="default"/>
        <w:sz w:val="20"/>
      </w:rPr>
    </w:lvl>
    <w:lvl w:ilvl="2">
      <w:numFmt w:val="bullet"/>
      <w:lvlText w:val=""/>
      <w:lvlJc w:val="left"/>
      <w:pPr>
        <w:tabs>
          <w:tab w:val="num" w:pos="2160"/>
        </w:tabs>
        <w:suppressAutoHyphens/>
        <w:ind w:left="2160" w:hanging="360"/>
      </w:pPr>
      <w:rPr>
        <w:rFonts w:ascii="Wingdings" w:hAnsi="Wingdings" w:hint="default"/>
        <w:sz w:val="20"/>
      </w:rPr>
    </w:lvl>
    <w:lvl w:ilvl="3">
      <w:numFmt w:val="bullet"/>
      <w:lvlText w:val=""/>
      <w:lvlJc w:val="left"/>
      <w:pPr>
        <w:tabs>
          <w:tab w:val="num" w:pos="2880"/>
        </w:tabs>
        <w:suppressAutoHyphens/>
        <w:ind w:left="2880" w:hanging="360"/>
      </w:pPr>
      <w:rPr>
        <w:rFonts w:ascii="Wingdings" w:hAnsi="Wingdings" w:hint="default"/>
        <w:sz w:val="20"/>
      </w:rPr>
    </w:lvl>
    <w:lvl w:ilvl="4">
      <w:numFmt w:val="bullet"/>
      <w:lvlText w:val=""/>
      <w:lvlJc w:val="left"/>
      <w:pPr>
        <w:tabs>
          <w:tab w:val="num" w:pos="3600"/>
        </w:tabs>
        <w:suppressAutoHyphens/>
        <w:ind w:left="3600" w:hanging="360"/>
      </w:pPr>
      <w:rPr>
        <w:rFonts w:ascii="Wingdings" w:hAnsi="Wingdings" w:hint="default"/>
        <w:sz w:val="20"/>
      </w:rPr>
    </w:lvl>
    <w:lvl w:ilvl="5">
      <w:numFmt w:val="bullet"/>
      <w:lvlText w:val=""/>
      <w:lvlJc w:val="left"/>
      <w:pPr>
        <w:tabs>
          <w:tab w:val="num" w:pos="4320"/>
        </w:tabs>
        <w:suppressAutoHyphens/>
        <w:ind w:left="4320" w:hanging="360"/>
      </w:pPr>
      <w:rPr>
        <w:rFonts w:ascii="Wingdings" w:hAnsi="Wingdings" w:hint="default"/>
        <w:sz w:val="20"/>
      </w:rPr>
    </w:lvl>
    <w:lvl w:ilvl="6">
      <w:numFmt w:val="bullet"/>
      <w:lvlText w:val=""/>
      <w:lvlJc w:val="left"/>
      <w:pPr>
        <w:tabs>
          <w:tab w:val="num" w:pos="5040"/>
        </w:tabs>
        <w:suppressAutoHyphens/>
        <w:ind w:left="5040" w:hanging="360"/>
      </w:pPr>
      <w:rPr>
        <w:rFonts w:ascii="Wingdings" w:hAnsi="Wingdings" w:hint="default"/>
        <w:sz w:val="20"/>
      </w:rPr>
    </w:lvl>
    <w:lvl w:ilvl="7">
      <w:numFmt w:val="bullet"/>
      <w:lvlText w:val=""/>
      <w:lvlJc w:val="left"/>
      <w:pPr>
        <w:tabs>
          <w:tab w:val="num" w:pos="5760"/>
        </w:tabs>
        <w:suppressAutoHyphens/>
        <w:ind w:left="5760" w:hanging="360"/>
      </w:pPr>
      <w:rPr>
        <w:rFonts w:ascii="Wingdings" w:hAnsi="Wingdings" w:hint="default"/>
        <w:sz w:val="20"/>
      </w:rPr>
    </w:lvl>
    <w:lvl w:ilvl="8">
      <w:numFmt w:val="bullet"/>
      <w:lvlText w:val=""/>
      <w:lvlJc w:val="left"/>
      <w:pPr>
        <w:tabs>
          <w:tab w:val="num" w:pos="6480"/>
        </w:tabs>
        <w:suppressAutoHyphens/>
        <w:ind w:left="6480" w:hanging="360"/>
      </w:pPr>
      <w:rPr>
        <w:rFonts w:ascii="Wingdings" w:hAnsi="Wingdings" w:hint="default"/>
        <w:sz w:val="20"/>
      </w:rPr>
    </w:lvl>
  </w:abstractNum>
  <w:abstractNum w:abstractNumId="8">
    <w:nsid w:val="435C6CF4"/>
    <w:multiLevelType w:val="multilevel"/>
    <w:tmpl w:val="1FC08B5A"/>
    <w:lvl w:ilvl="0">
      <w:numFmt w:val="bullet"/>
      <w:lvlText w:val=""/>
      <w:lvlJc w:val="left"/>
      <w:pPr>
        <w:tabs>
          <w:tab w:val="num" w:pos="1287"/>
        </w:tabs>
        <w:suppressAutoHyphens/>
        <w:ind w:left="1287" w:hanging="360"/>
      </w:pPr>
      <w:rPr>
        <w:rFonts w:ascii="Symbol" w:hAnsi="Symbol" w:hint="default"/>
        <w:sz w:val="20"/>
      </w:rPr>
    </w:lvl>
    <w:lvl w:ilvl="1">
      <w:numFmt w:val="bullet"/>
      <w:lvlText w:val="o"/>
      <w:lvlJc w:val="left"/>
      <w:pPr>
        <w:tabs>
          <w:tab w:val="num" w:pos="2007"/>
        </w:tabs>
        <w:suppressAutoHyphens/>
        <w:ind w:left="2007" w:hanging="360"/>
      </w:pPr>
      <w:rPr>
        <w:rFonts w:ascii="Courier New" w:hAnsi="Courier New" w:cs="Courier New" w:hint="default"/>
        <w:sz w:val="20"/>
      </w:rPr>
    </w:lvl>
    <w:lvl w:ilvl="2">
      <w:numFmt w:val="bullet"/>
      <w:lvlText w:val=""/>
      <w:lvlJc w:val="left"/>
      <w:pPr>
        <w:tabs>
          <w:tab w:val="num" w:pos="2727"/>
        </w:tabs>
        <w:suppressAutoHyphens/>
        <w:ind w:left="2727" w:hanging="360"/>
      </w:pPr>
      <w:rPr>
        <w:rFonts w:ascii="Wingdings" w:hAnsi="Wingdings" w:hint="default"/>
        <w:sz w:val="20"/>
      </w:rPr>
    </w:lvl>
    <w:lvl w:ilvl="3">
      <w:numFmt w:val="bullet"/>
      <w:lvlText w:val=""/>
      <w:lvlJc w:val="left"/>
      <w:pPr>
        <w:tabs>
          <w:tab w:val="num" w:pos="3447"/>
        </w:tabs>
        <w:suppressAutoHyphens/>
        <w:ind w:left="3447" w:hanging="360"/>
      </w:pPr>
      <w:rPr>
        <w:rFonts w:ascii="Symbol" w:hAnsi="Symbol" w:hint="default"/>
        <w:sz w:val="20"/>
      </w:rPr>
    </w:lvl>
    <w:lvl w:ilvl="4">
      <w:numFmt w:val="bullet"/>
      <w:lvlText w:val="o"/>
      <w:lvlJc w:val="left"/>
      <w:pPr>
        <w:tabs>
          <w:tab w:val="num" w:pos="4167"/>
        </w:tabs>
        <w:suppressAutoHyphens/>
        <w:ind w:left="4167" w:hanging="360"/>
      </w:pPr>
      <w:rPr>
        <w:rFonts w:ascii="Courier New" w:hAnsi="Courier New" w:cs="Courier New" w:hint="default"/>
        <w:sz w:val="20"/>
      </w:rPr>
    </w:lvl>
    <w:lvl w:ilvl="5">
      <w:numFmt w:val="bullet"/>
      <w:lvlText w:val=""/>
      <w:lvlJc w:val="left"/>
      <w:pPr>
        <w:tabs>
          <w:tab w:val="num" w:pos="4887"/>
        </w:tabs>
        <w:suppressAutoHyphens/>
        <w:ind w:left="4887" w:hanging="360"/>
      </w:pPr>
      <w:rPr>
        <w:rFonts w:ascii="Wingdings" w:hAnsi="Wingdings" w:hint="default"/>
        <w:sz w:val="20"/>
      </w:rPr>
    </w:lvl>
    <w:lvl w:ilvl="6">
      <w:numFmt w:val="bullet"/>
      <w:lvlText w:val=""/>
      <w:lvlJc w:val="left"/>
      <w:pPr>
        <w:tabs>
          <w:tab w:val="num" w:pos="5607"/>
        </w:tabs>
        <w:suppressAutoHyphens/>
        <w:ind w:left="5607" w:hanging="360"/>
      </w:pPr>
      <w:rPr>
        <w:rFonts w:ascii="Symbol" w:hAnsi="Symbol" w:hint="default"/>
        <w:sz w:val="20"/>
      </w:rPr>
    </w:lvl>
    <w:lvl w:ilvl="7">
      <w:numFmt w:val="bullet"/>
      <w:lvlText w:val="o"/>
      <w:lvlJc w:val="left"/>
      <w:pPr>
        <w:tabs>
          <w:tab w:val="num" w:pos="6327"/>
        </w:tabs>
        <w:suppressAutoHyphens/>
        <w:ind w:left="6327" w:hanging="360"/>
      </w:pPr>
      <w:rPr>
        <w:rFonts w:ascii="Courier New" w:hAnsi="Courier New" w:cs="Courier New" w:hint="default"/>
        <w:sz w:val="20"/>
      </w:rPr>
    </w:lvl>
    <w:lvl w:ilvl="8">
      <w:numFmt w:val="bullet"/>
      <w:lvlText w:val=""/>
      <w:lvlJc w:val="left"/>
      <w:pPr>
        <w:tabs>
          <w:tab w:val="num" w:pos="7047"/>
        </w:tabs>
        <w:suppressAutoHyphens/>
        <w:ind w:left="7047" w:hanging="360"/>
      </w:pPr>
      <w:rPr>
        <w:rFonts w:ascii="Wingdings" w:hAnsi="Wingdings" w:hint="default"/>
        <w:sz w:val="20"/>
      </w:rPr>
    </w:lvl>
  </w:abstractNum>
  <w:abstractNum w:abstractNumId="9">
    <w:nsid w:val="51F73B9D"/>
    <w:multiLevelType w:val="multilevel"/>
    <w:tmpl w:val="972014BA"/>
    <w:lvl w:ilvl="0">
      <w:numFmt w:val="none"/>
      <w:suff w:val="nothing"/>
      <w:lvlText w:val=""/>
      <w:lvlJc w:val="left"/>
      <w:pPr>
        <w:ind w:left="0"/>
      </w:pPr>
    </w:lvl>
    <w:lvl w:ilvl="1">
      <w:start w:val="1"/>
      <w:numFmt w:val="decimal"/>
      <w:pStyle w:val="Ttulo21"/>
      <w:suff w:val="nothing"/>
      <w:lvlText w:val=""/>
      <w:lvlJc w:val="left"/>
      <w:pPr>
        <w:tabs>
          <w:tab w:val="num" w:pos="0"/>
        </w:tabs>
        <w:suppressAutoHyphens/>
        <w:ind w:left="0" w:firstLine="0"/>
      </w:pPr>
    </w:lvl>
    <w:lvl w:ilvl="2">
      <w:numFmt w:val="none"/>
      <w:suff w:val="nothing"/>
      <w:lvlText w:val=""/>
      <w:lvlJc w:val="left"/>
      <w:pPr>
        <w:ind w:left="0"/>
      </w:pPr>
    </w:lvl>
    <w:lvl w:ilvl="3">
      <w:numFmt w:val="none"/>
      <w:suff w:val="nothing"/>
      <w:lvlText w:val=""/>
      <w:lvlJc w:val="left"/>
      <w:pPr>
        <w:ind w:left="0"/>
      </w:pPr>
    </w:lvl>
    <w:lvl w:ilvl="4">
      <w:numFmt w:val="none"/>
      <w:suff w:val="nothing"/>
      <w:lvlText w:val=""/>
      <w:lvlJc w:val="left"/>
      <w:pPr>
        <w:ind w:left="0"/>
      </w:pPr>
    </w:lvl>
    <w:lvl w:ilvl="5">
      <w:numFmt w:val="none"/>
      <w:suff w:val="nothing"/>
      <w:lvlText w:val=""/>
      <w:lvlJc w:val="left"/>
      <w:pPr>
        <w:ind w:left="0"/>
      </w:pPr>
    </w:lvl>
    <w:lvl w:ilvl="6">
      <w:numFmt w:val="none"/>
      <w:suff w:val="nothing"/>
      <w:lvlText w:val=""/>
      <w:lvlJc w:val="left"/>
      <w:pPr>
        <w:ind w:left="0"/>
      </w:pPr>
    </w:lvl>
    <w:lvl w:ilvl="7">
      <w:numFmt w:val="none"/>
      <w:suff w:val="nothing"/>
      <w:lvlText w:val=""/>
      <w:lvlJc w:val="left"/>
      <w:pPr>
        <w:ind w:left="0"/>
      </w:pPr>
    </w:lvl>
    <w:lvl w:ilvl="8">
      <w:numFmt w:val="none"/>
      <w:suff w:val="nothing"/>
      <w:lvlText w:val=""/>
      <w:lvlJc w:val="left"/>
      <w:pPr>
        <w:ind w:left="0"/>
      </w:pPr>
    </w:lvl>
  </w:abstractNum>
  <w:abstractNum w:abstractNumId="10">
    <w:nsid w:val="5E9F4F15"/>
    <w:multiLevelType w:val="hybridMultilevel"/>
    <w:tmpl w:val="59F68B2E"/>
    <w:lvl w:ilvl="0" w:tplc="04160001">
      <w:start w:val="1"/>
      <w:numFmt w:val="bullet"/>
      <w:lvlText w:val=""/>
      <w:lvlJc w:val="left"/>
      <w:pPr>
        <w:ind w:left="2007" w:hanging="360"/>
      </w:pPr>
      <w:rPr>
        <w:rFonts w:ascii="Symbol" w:hAnsi="Symbol" w:hint="default"/>
      </w:rPr>
    </w:lvl>
    <w:lvl w:ilvl="1" w:tplc="04160003" w:tentative="1">
      <w:start w:val="1"/>
      <w:numFmt w:val="bullet"/>
      <w:lvlText w:val="o"/>
      <w:lvlJc w:val="left"/>
      <w:pPr>
        <w:ind w:left="2727" w:hanging="360"/>
      </w:pPr>
      <w:rPr>
        <w:rFonts w:ascii="Courier New" w:hAnsi="Courier New" w:cs="Courier New" w:hint="default"/>
      </w:rPr>
    </w:lvl>
    <w:lvl w:ilvl="2" w:tplc="04160005" w:tentative="1">
      <w:start w:val="1"/>
      <w:numFmt w:val="bullet"/>
      <w:lvlText w:val=""/>
      <w:lvlJc w:val="left"/>
      <w:pPr>
        <w:ind w:left="3447" w:hanging="360"/>
      </w:pPr>
      <w:rPr>
        <w:rFonts w:ascii="Wingdings" w:hAnsi="Wingdings" w:hint="default"/>
      </w:rPr>
    </w:lvl>
    <w:lvl w:ilvl="3" w:tplc="04160001" w:tentative="1">
      <w:start w:val="1"/>
      <w:numFmt w:val="bullet"/>
      <w:lvlText w:val=""/>
      <w:lvlJc w:val="left"/>
      <w:pPr>
        <w:ind w:left="4167" w:hanging="360"/>
      </w:pPr>
      <w:rPr>
        <w:rFonts w:ascii="Symbol" w:hAnsi="Symbol" w:hint="default"/>
      </w:rPr>
    </w:lvl>
    <w:lvl w:ilvl="4" w:tplc="04160003" w:tentative="1">
      <w:start w:val="1"/>
      <w:numFmt w:val="bullet"/>
      <w:lvlText w:val="o"/>
      <w:lvlJc w:val="left"/>
      <w:pPr>
        <w:ind w:left="4887" w:hanging="360"/>
      </w:pPr>
      <w:rPr>
        <w:rFonts w:ascii="Courier New" w:hAnsi="Courier New" w:cs="Courier New" w:hint="default"/>
      </w:rPr>
    </w:lvl>
    <w:lvl w:ilvl="5" w:tplc="04160005" w:tentative="1">
      <w:start w:val="1"/>
      <w:numFmt w:val="bullet"/>
      <w:lvlText w:val=""/>
      <w:lvlJc w:val="left"/>
      <w:pPr>
        <w:ind w:left="5607" w:hanging="360"/>
      </w:pPr>
      <w:rPr>
        <w:rFonts w:ascii="Wingdings" w:hAnsi="Wingdings" w:hint="default"/>
      </w:rPr>
    </w:lvl>
    <w:lvl w:ilvl="6" w:tplc="04160001" w:tentative="1">
      <w:start w:val="1"/>
      <w:numFmt w:val="bullet"/>
      <w:lvlText w:val=""/>
      <w:lvlJc w:val="left"/>
      <w:pPr>
        <w:ind w:left="6327" w:hanging="360"/>
      </w:pPr>
      <w:rPr>
        <w:rFonts w:ascii="Symbol" w:hAnsi="Symbol" w:hint="default"/>
      </w:rPr>
    </w:lvl>
    <w:lvl w:ilvl="7" w:tplc="04160003" w:tentative="1">
      <w:start w:val="1"/>
      <w:numFmt w:val="bullet"/>
      <w:lvlText w:val="o"/>
      <w:lvlJc w:val="left"/>
      <w:pPr>
        <w:ind w:left="7047" w:hanging="360"/>
      </w:pPr>
      <w:rPr>
        <w:rFonts w:ascii="Courier New" w:hAnsi="Courier New" w:cs="Courier New" w:hint="default"/>
      </w:rPr>
    </w:lvl>
    <w:lvl w:ilvl="8" w:tplc="04160005" w:tentative="1">
      <w:start w:val="1"/>
      <w:numFmt w:val="bullet"/>
      <w:lvlText w:val=""/>
      <w:lvlJc w:val="left"/>
      <w:pPr>
        <w:ind w:left="7767" w:hanging="360"/>
      </w:pPr>
      <w:rPr>
        <w:rFonts w:ascii="Wingdings" w:hAnsi="Wingdings" w:hint="default"/>
      </w:rPr>
    </w:lvl>
  </w:abstractNum>
  <w:abstractNum w:abstractNumId="11">
    <w:nsid w:val="6961739F"/>
    <w:multiLevelType w:val="hybridMultilevel"/>
    <w:tmpl w:val="DD26A99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nsid w:val="6E2D0C3C"/>
    <w:multiLevelType w:val="multilevel"/>
    <w:tmpl w:val="32CE8742"/>
    <w:lvl w:ilvl="0">
      <w:numFmt w:val="bullet"/>
      <w:lvlText w:val=""/>
      <w:lvlJc w:val="left"/>
      <w:pPr>
        <w:tabs>
          <w:tab w:val="num" w:pos="720"/>
        </w:tabs>
        <w:suppressAutoHyphens/>
        <w:ind w:left="720" w:hanging="360"/>
      </w:pPr>
      <w:rPr>
        <w:rFonts w:ascii="Symbol" w:hAnsi="Symbol" w:hint="default"/>
        <w:sz w:val="20"/>
      </w:rPr>
    </w:lvl>
    <w:lvl w:ilvl="1">
      <w:numFmt w:val="bullet"/>
      <w:lvlText w:val="o"/>
      <w:lvlJc w:val="left"/>
      <w:pPr>
        <w:tabs>
          <w:tab w:val="num" w:pos="1440"/>
        </w:tabs>
        <w:suppressAutoHyphens/>
        <w:ind w:left="1440" w:hanging="360"/>
      </w:pPr>
      <w:rPr>
        <w:rFonts w:ascii="Courier New" w:hAnsi="Courier New" w:cs="Courier New" w:hint="default"/>
        <w:sz w:val="20"/>
      </w:rPr>
    </w:lvl>
    <w:lvl w:ilvl="2">
      <w:numFmt w:val="bullet"/>
      <w:lvlText w:val=""/>
      <w:lvlJc w:val="left"/>
      <w:pPr>
        <w:tabs>
          <w:tab w:val="num" w:pos="2160"/>
        </w:tabs>
        <w:suppressAutoHyphens/>
        <w:ind w:left="2160" w:hanging="360"/>
      </w:pPr>
      <w:rPr>
        <w:rFonts w:ascii="Wingdings" w:hAnsi="Wingdings" w:hint="default"/>
        <w:sz w:val="20"/>
      </w:rPr>
    </w:lvl>
    <w:lvl w:ilvl="3">
      <w:numFmt w:val="bullet"/>
      <w:lvlText w:val=""/>
      <w:lvlJc w:val="left"/>
      <w:pPr>
        <w:tabs>
          <w:tab w:val="num" w:pos="2880"/>
        </w:tabs>
        <w:suppressAutoHyphens/>
        <w:ind w:left="2880" w:hanging="360"/>
      </w:pPr>
      <w:rPr>
        <w:rFonts w:ascii="Wingdings" w:hAnsi="Wingdings" w:hint="default"/>
        <w:sz w:val="20"/>
      </w:rPr>
    </w:lvl>
    <w:lvl w:ilvl="4">
      <w:numFmt w:val="bullet"/>
      <w:lvlText w:val=""/>
      <w:lvlJc w:val="left"/>
      <w:pPr>
        <w:tabs>
          <w:tab w:val="num" w:pos="3600"/>
        </w:tabs>
        <w:suppressAutoHyphens/>
        <w:ind w:left="3600" w:hanging="360"/>
      </w:pPr>
      <w:rPr>
        <w:rFonts w:ascii="Wingdings" w:hAnsi="Wingdings" w:hint="default"/>
        <w:sz w:val="20"/>
      </w:rPr>
    </w:lvl>
    <w:lvl w:ilvl="5">
      <w:numFmt w:val="bullet"/>
      <w:lvlText w:val=""/>
      <w:lvlJc w:val="left"/>
      <w:pPr>
        <w:tabs>
          <w:tab w:val="num" w:pos="4320"/>
        </w:tabs>
        <w:suppressAutoHyphens/>
        <w:ind w:left="4320" w:hanging="360"/>
      </w:pPr>
      <w:rPr>
        <w:rFonts w:ascii="Wingdings" w:hAnsi="Wingdings" w:hint="default"/>
        <w:sz w:val="20"/>
      </w:rPr>
    </w:lvl>
    <w:lvl w:ilvl="6">
      <w:numFmt w:val="bullet"/>
      <w:lvlText w:val=""/>
      <w:lvlJc w:val="left"/>
      <w:pPr>
        <w:tabs>
          <w:tab w:val="num" w:pos="5040"/>
        </w:tabs>
        <w:suppressAutoHyphens/>
        <w:ind w:left="5040" w:hanging="360"/>
      </w:pPr>
      <w:rPr>
        <w:rFonts w:ascii="Wingdings" w:hAnsi="Wingdings" w:hint="default"/>
        <w:sz w:val="20"/>
      </w:rPr>
    </w:lvl>
    <w:lvl w:ilvl="7">
      <w:numFmt w:val="bullet"/>
      <w:lvlText w:val=""/>
      <w:lvlJc w:val="left"/>
      <w:pPr>
        <w:tabs>
          <w:tab w:val="num" w:pos="5760"/>
        </w:tabs>
        <w:suppressAutoHyphens/>
        <w:ind w:left="5760" w:hanging="360"/>
      </w:pPr>
      <w:rPr>
        <w:rFonts w:ascii="Wingdings" w:hAnsi="Wingdings" w:hint="default"/>
        <w:sz w:val="20"/>
      </w:rPr>
    </w:lvl>
    <w:lvl w:ilvl="8">
      <w:numFmt w:val="bullet"/>
      <w:lvlText w:val=""/>
      <w:lvlJc w:val="left"/>
      <w:pPr>
        <w:tabs>
          <w:tab w:val="num" w:pos="6480"/>
        </w:tabs>
        <w:suppressAutoHyphens/>
        <w:ind w:left="6480" w:hanging="360"/>
      </w:pPr>
      <w:rPr>
        <w:rFonts w:ascii="Wingdings" w:hAnsi="Wingdings" w:hint="default"/>
        <w:sz w:val="20"/>
      </w:rPr>
    </w:lvl>
  </w:abstractNum>
  <w:abstractNum w:abstractNumId="13">
    <w:nsid w:val="7A8E5D78"/>
    <w:multiLevelType w:val="multilevel"/>
    <w:tmpl w:val="36666848"/>
    <w:lvl w:ilvl="0">
      <w:numFmt w:val="bullet"/>
      <w:lvlText w:val=""/>
      <w:lvlJc w:val="left"/>
      <w:pPr>
        <w:tabs>
          <w:tab w:val="num" w:pos="988"/>
        </w:tabs>
        <w:suppressAutoHyphens/>
        <w:ind w:left="988" w:hanging="360"/>
      </w:pPr>
      <w:rPr>
        <w:rFonts w:ascii="Symbol" w:hAnsi="Symbol" w:hint="default"/>
        <w:sz w:val="20"/>
      </w:rPr>
    </w:lvl>
    <w:lvl w:ilvl="1">
      <w:numFmt w:val="bullet"/>
      <w:lvlText w:val="o"/>
      <w:lvlJc w:val="left"/>
      <w:pPr>
        <w:tabs>
          <w:tab w:val="num" w:pos="1708"/>
        </w:tabs>
        <w:suppressAutoHyphens/>
        <w:ind w:left="1708" w:hanging="360"/>
      </w:pPr>
      <w:rPr>
        <w:rFonts w:ascii="Courier New" w:hAnsi="Courier New" w:cs="Courier New" w:hint="default"/>
        <w:sz w:val="20"/>
      </w:rPr>
    </w:lvl>
    <w:lvl w:ilvl="2">
      <w:numFmt w:val="bullet"/>
      <w:lvlText w:val=""/>
      <w:lvlJc w:val="left"/>
      <w:pPr>
        <w:tabs>
          <w:tab w:val="num" w:pos="2428"/>
        </w:tabs>
        <w:suppressAutoHyphens/>
        <w:ind w:left="2428" w:hanging="360"/>
      </w:pPr>
      <w:rPr>
        <w:rFonts w:ascii="Wingdings" w:hAnsi="Wingdings" w:hint="default"/>
        <w:sz w:val="20"/>
      </w:rPr>
    </w:lvl>
    <w:lvl w:ilvl="3">
      <w:numFmt w:val="bullet"/>
      <w:lvlText w:val=""/>
      <w:lvlJc w:val="left"/>
      <w:pPr>
        <w:tabs>
          <w:tab w:val="num" w:pos="3148"/>
        </w:tabs>
        <w:suppressAutoHyphens/>
        <w:ind w:left="3148" w:hanging="360"/>
      </w:pPr>
      <w:rPr>
        <w:rFonts w:ascii="Symbol" w:hAnsi="Symbol" w:hint="default"/>
        <w:sz w:val="20"/>
      </w:rPr>
    </w:lvl>
    <w:lvl w:ilvl="4">
      <w:numFmt w:val="bullet"/>
      <w:lvlText w:val="o"/>
      <w:lvlJc w:val="left"/>
      <w:pPr>
        <w:tabs>
          <w:tab w:val="num" w:pos="3868"/>
        </w:tabs>
        <w:suppressAutoHyphens/>
        <w:ind w:left="3868" w:hanging="360"/>
      </w:pPr>
      <w:rPr>
        <w:rFonts w:ascii="Courier New" w:hAnsi="Courier New" w:cs="Courier New" w:hint="default"/>
        <w:sz w:val="20"/>
      </w:rPr>
    </w:lvl>
    <w:lvl w:ilvl="5">
      <w:numFmt w:val="bullet"/>
      <w:lvlText w:val=""/>
      <w:lvlJc w:val="left"/>
      <w:pPr>
        <w:tabs>
          <w:tab w:val="num" w:pos="4588"/>
        </w:tabs>
        <w:suppressAutoHyphens/>
        <w:ind w:left="4588" w:hanging="360"/>
      </w:pPr>
      <w:rPr>
        <w:rFonts w:ascii="Wingdings" w:hAnsi="Wingdings" w:hint="default"/>
        <w:sz w:val="20"/>
      </w:rPr>
    </w:lvl>
    <w:lvl w:ilvl="6">
      <w:numFmt w:val="bullet"/>
      <w:lvlText w:val=""/>
      <w:lvlJc w:val="left"/>
      <w:pPr>
        <w:tabs>
          <w:tab w:val="num" w:pos="5308"/>
        </w:tabs>
        <w:suppressAutoHyphens/>
        <w:ind w:left="5308" w:hanging="360"/>
      </w:pPr>
      <w:rPr>
        <w:rFonts w:ascii="Symbol" w:hAnsi="Symbol" w:hint="default"/>
        <w:sz w:val="20"/>
      </w:rPr>
    </w:lvl>
    <w:lvl w:ilvl="7">
      <w:numFmt w:val="bullet"/>
      <w:lvlText w:val="o"/>
      <w:lvlJc w:val="left"/>
      <w:pPr>
        <w:tabs>
          <w:tab w:val="num" w:pos="6028"/>
        </w:tabs>
        <w:suppressAutoHyphens/>
        <w:ind w:left="6028" w:hanging="360"/>
      </w:pPr>
      <w:rPr>
        <w:rFonts w:ascii="Courier New" w:hAnsi="Courier New" w:cs="Courier New" w:hint="default"/>
        <w:sz w:val="20"/>
      </w:rPr>
    </w:lvl>
    <w:lvl w:ilvl="8">
      <w:numFmt w:val="bullet"/>
      <w:lvlText w:val=""/>
      <w:lvlJc w:val="left"/>
      <w:pPr>
        <w:tabs>
          <w:tab w:val="num" w:pos="6748"/>
        </w:tabs>
        <w:suppressAutoHyphens/>
        <w:ind w:left="6748" w:hanging="360"/>
      </w:pPr>
      <w:rPr>
        <w:rFonts w:ascii="Wingdings" w:hAnsi="Wingdings" w:hint="default"/>
        <w:sz w:val="20"/>
      </w:rPr>
    </w:lvl>
  </w:abstractNum>
  <w:num w:numId="1">
    <w:abstractNumId w:val="9"/>
  </w:num>
  <w:num w:numId="2">
    <w:abstractNumId w:val="8"/>
  </w:num>
  <w:num w:numId="3">
    <w:abstractNumId w:val="7"/>
  </w:num>
  <w:num w:numId="4">
    <w:abstractNumId w:val="4"/>
  </w:num>
  <w:num w:numId="5">
    <w:abstractNumId w:val="0"/>
  </w:num>
  <w:num w:numId="6">
    <w:abstractNumId w:val="1"/>
  </w:num>
  <w:num w:numId="7">
    <w:abstractNumId w:val="3"/>
  </w:num>
  <w:num w:numId="8">
    <w:abstractNumId w:val="12"/>
  </w:num>
  <w:num w:numId="9">
    <w:abstractNumId w:val="5"/>
  </w:num>
  <w:num w:numId="10">
    <w:abstractNumId w:val="6"/>
  </w:num>
  <w:num w:numId="11">
    <w:abstractNumId w:val="13"/>
  </w:num>
  <w:num w:numId="12">
    <w:abstractNumId w:val="2"/>
  </w:num>
  <w:num w:numId="13">
    <w:abstractNumId w:val="10"/>
  </w:num>
  <w:num w:numId="1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autoHyphenation/>
  <w:hyphenationZone w:val="425"/>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2"/>
  </w:compat>
  <w:rsids>
    <w:rsidRoot w:val="00C301F9"/>
    <w:rsid w:val="0002060D"/>
    <w:rsid w:val="00137E84"/>
    <w:rsid w:val="001401E5"/>
    <w:rsid w:val="00225E73"/>
    <w:rsid w:val="002C6B08"/>
    <w:rsid w:val="002D3BD3"/>
    <w:rsid w:val="00347136"/>
    <w:rsid w:val="006B4E23"/>
    <w:rsid w:val="00913397"/>
    <w:rsid w:val="00BA4292"/>
    <w:rsid w:val="00BB4483"/>
    <w:rsid w:val="00C301F9"/>
    <w:rsid w:val="00C56705"/>
    <w:rsid w:val="00C81629"/>
    <w:rsid w:val="00D407DE"/>
    <w:rsid w:val="00D83AFC"/>
    <w:rsid w:val="00E83A9B"/>
    <w:rsid w:val="00ED3743"/>
    <w:rsid w:val="00F16906"/>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5536E88-228F-439D-988E-7054CCBDD2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301F9"/>
    <w:pPr>
      <w:suppressAutoHyphens/>
    </w:pPr>
    <w:rPr>
      <w:sz w:val="24"/>
      <w:szCs w:val="24"/>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Ttulo21">
    <w:name w:val="Título 21"/>
    <w:basedOn w:val="Normal"/>
    <w:qFormat/>
    <w:rsid w:val="00C301F9"/>
    <w:pPr>
      <w:widowControl w:val="0"/>
      <w:numPr>
        <w:ilvl w:val="1"/>
        <w:numId w:val="1"/>
      </w:numPr>
      <w:spacing w:before="100" w:after="100"/>
      <w:outlineLvl w:val="1"/>
    </w:pPr>
    <w:rPr>
      <w:b/>
      <w:bCs/>
      <w:sz w:val="36"/>
      <w:szCs w:val="36"/>
    </w:rPr>
  </w:style>
  <w:style w:type="character" w:customStyle="1" w:styleId="Fontepargpadro1">
    <w:name w:val="Fonte parág. padrão1"/>
    <w:qFormat/>
    <w:rsid w:val="00C301F9"/>
  </w:style>
  <w:style w:type="paragraph" w:customStyle="1" w:styleId="NormalWeb1">
    <w:name w:val="Normal (Web)1"/>
    <w:basedOn w:val="Normal"/>
    <w:qFormat/>
    <w:rsid w:val="00C301F9"/>
    <w:pPr>
      <w:widowControl w:val="0"/>
      <w:spacing w:before="100" w:after="100"/>
    </w:pPr>
  </w:style>
  <w:style w:type="character" w:customStyle="1" w:styleId="Refdenotaderodap1">
    <w:name w:val="Ref. de nota de rodapé1"/>
    <w:qFormat/>
    <w:rsid w:val="00C301F9"/>
    <w:rPr>
      <w:rFonts w:cs="Times New Roman"/>
      <w:vertAlign w:val="superscript"/>
    </w:rPr>
  </w:style>
  <w:style w:type="paragraph" w:customStyle="1" w:styleId="Rodap1">
    <w:name w:val="Rodapé1"/>
    <w:basedOn w:val="NormalWeb1"/>
    <w:qFormat/>
    <w:rsid w:val="00C301F9"/>
    <w:pPr>
      <w:spacing w:before="0" w:after="0"/>
      <w:jc w:val="both"/>
    </w:pPr>
    <w:rPr>
      <w:rFonts w:ascii="Arial" w:hAnsi="Arial" w:cs="Arial"/>
    </w:rPr>
  </w:style>
  <w:style w:type="character" w:customStyle="1" w:styleId="RodapChar">
    <w:name w:val="Rodapé Char"/>
    <w:qFormat/>
    <w:rsid w:val="00C301F9"/>
    <w:rPr>
      <w:rFonts w:ascii="Arial" w:hAnsi="Arial" w:cs="Arial"/>
      <w:sz w:val="24"/>
      <w:szCs w:val="24"/>
      <w:lang w:val="pt-BR" w:eastAsia="pt-BR" w:bidi="ar-SA"/>
    </w:rPr>
  </w:style>
  <w:style w:type="character" w:customStyle="1" w:styleId="apple-style-span">
    <w:name w:val="apple-style-span"/>
    <w:qFormat/>
    <w:rsid w:val="00C301F9"/>
    <w:rPr>
      <w:rFonts w:cs="Times New Roman"/>
    </w:rPr>
  </w:style>
  <w:style w:type="paragraph" w:customStyle="1" w:styleId="Roda1">
    <w:name w:val="Roda1"/>
    <w:basedOn w:val="NormalWeb1"/>
    <w:qFormat/>
    <w:rsid w:val="00C301F9"/>
    <w:pPr>
      <w:spacing w:before="0" w:after="120"/>
      <w:jc w:val="both"/>
    </w:pPr>
    <w:rPr>
      <w:rFonts w:ascii="Arial" w:hAnsi="Arial" w:cs="Arial"/>
      <w:lang w:eastAsia="ja-JP"/>
    </w:rPr>
  </w:style>
  <w:style w:type="character" w:customStyle="1" w:styleId="Roda1Char">
    <w:name w:val="Roda1 Char"/>
    <w:qFormat/>
    <w:rsid w:val="00C301F9"/>
    <w:rPr>
      <w:rFonts w:ascii="Arial" w:hAnsi="Arial" w:cs="Arial"/>
      <w:sz w:val="24"/>
      <w:szCs w:val="24"/>
      <w:lang w:val="pt-BR" w:eastAsia="ja-JP" w:bidi="ar-SA"/>
    </w:rPr>
  </w:style>
  <w:style w:type="paragraph" w:customStyle="1" w:styleId="Para1">
    <w:name w:val="Para1"/>
    <w:basedOn w:val="Normal"/>
    <w:qFormat/>
    <w:rsid w:val="00C301F9"/>
    <w:pPr>
      <w:widowControl w:val="0"/>
      <w:spacing w:after="240" w:line="360" w:lineRule="auto"/>
      <w:ind w:left="170" w:firstLine="567"/>
      <w:jc w:val="both"/>
    </w:pPr>
    <w:rPr>
      <w:rFonts w:ascii="Arial" w:hAnsi="Arial" w:cs="Arial"/>
    </w:rPr>
  </w:style>
  <w:style w:type="paragraph" w:customStyle="1" w:styleId="TitTese">
    <w:name w:val="_TitTese"/>
    <w:basedOn w:val="Normal"/>
    <w:qFormat/>
    <w:rsid w:val="00C301F9"/>
    <w:pPr>
      <w:widowControl w:val="0"/>
      <w:spacing w:before="360" w:after="240"/>
      <w:jc w:val="both"/>
    </w:pPr>
    <w:rPr>
      <w:rFonts w:ascii="Arial" w:hAnsi="Arial" w:cs="Arial"/>
      <w:b/>
    </w:rPr>
  </w:style>
  <w:style w:type="character" w:customStyle="1" w:styleId="TitTeseChar">
    <w:name w:val="_TitTese Char"/>
    <w:qFormat/>
    <w:rsid w:val="00C301F9"/>
    <w:rPr>
      <w:rFonts w:ascii="Arial" w:hAnsi="Arial" w:cs="Arial"/>
      <w:b/>
      <w:sz w:val="24"/>
      <w:szCs w:val="24"/>
      <w:lang w:val="pt-BR" w:eastAsia="pt-BR" w:bidi="ar-SA"/>
    </w:rPr>
  </w:style>
  <w:style w:type="paragraph" w:customStyle="1" w:styleId="NotaTese">
    <w:name w:val="_NotaTese"/>
    <w:basedOn w:val="Roda1"/>
    <w:qFormat/>
    <w:rsid w:val="00C301F9"/>
  </w:style>
  <w:style w:type="paragraph" w:customStyle="1" w:styleId="CitadoTese">
    <w:name w:val="_CitadoTese"/>
    <w:basedOn w:val="Normal"/>
    <w:qFormat/>
    <w:rsid w:val="00C301F9"/>
    <w:pPr>
      <w:widowControl w:val="0"/>
      <w:autoSpaceDN w:val="0"/>
      <w:spacing w:after="360" w:line="276" w:lineRule="auto"/>
      <w:ind w:left="2552"/>
      <w:jc w:val="both"/>
    </w:pPr>
    <w:rPr>
      <w:rFonts w:ascii="Arial" w:hAnsi="Arial" w:cs="Arial"/>
      <w:sz w:val="20"/>
      <w:szCs w:val="20"/>
    </w:rPr>
  </w:style>
  <w:style w:type="paragraph" w:customStyle="1" w:styleId="PadraoTese">
    <w:name w:val="__PadraoTese"/>
    <w:basedOn w:val="Normal"/>
    <w:qFormat/>
    <w:rsid w:val="00C301F9"/>
    <w:pPr>
      <w:widowControl w:val="0"/>
      <w:spacing w:after="240" w:line="360" w:lineRule="auto"/>
      <w:ind w:left="170" w:firstLine="567"/>
      <w:jc w:val="both"/>
    </w:pPr>
    <w:rPr>
      <w:rFonts w:ascii="Arial" w:hAnsi="Arial" w:cs="Arial"/>
    </w:rPr>
  </w:style>
  <w:style w:type="character" w:customStyle="1" w:styleId="apple-converted-space">
    <w:name w:val="apple-converted-space"/>
    <w:basedOn w:val="Fontepargpadro1"/>
    <w:qFormat/>
    <w:rsid w:val="00C301F9"/>
  </w:style>
  <w:style w:type="character" w:customStyle="1" w:styleId="nfase1">
    <w:name w:val="Ênfase1"/>
    <w:qFormat/>
    <w:rsid w:val="00C301F9"/>
    <w:rPr>
      <w:i/>
      <w:iCs/>
    </w:rPr>
  </w:style>
  <w:style w:type="character" w:styleId="Hiperligao">
    <w:name w:val="Hyperlink"/>
    <w:rsid w:val="00C301F9"/>
    <w:rPr>
      <w:color w:val="000080"/>
      <w:u w:val="single"/>
    </w:rPr>
  </w:style>
  <w:style w:type="character" w:customStyle="1" w:styleId="mw-headline">
    <w:name w:val="mw-headline"/>
    <w:basedOn w:val="Fontepargpadro1"/>
    <w:qFormat/>
    <w:rsid w:val="00C301F9"/>
  </w:style>
  <w:style w:type="character" w:customStyle="1" w:styleId="mw-cite-backlink">
    <w:name w:val="mw-cite-backlink"/>
    <w:basedOn w:val="Fontepargpadro1"/>
    <w:qFormat/>
    <w:rsid w:val="00C301F9"/>
  </w:style>
  <w:style w:type="character" w:customStyle="1" w:styleId="cite-accessibility-label">
    <w:name w:val="cite-accessibility-label"/>
    <w:basedOn w:val="Fontepargpadro1"/>
    <w:qFormat/>
    <w:rsid w:val="00C301F9"/>
  </w:style>
  <w:style w:type="character" w:customStyle="1" w:styleId="reference-text">
    <w:name w:val="reference-text"/>
    <w:basedOn w:val="Fontepargpadro1"/>
    <w:qFormat/>
    <w:rsid w:val="00C301F9"/>
  </w:style>
  <w:style w:type="character" w:customStyle="1" w:styleId="afi">
    <w:name w:val="afi"/>
    <w:basedOn w:val="Fontepargpadro1"/>
    <w:qFormat/>
    <w:rsid w:val="00C301F9"/>
  </w:style>
  <w:style w:type="character" w:customStyle="1" w:styleId="HiperlinkVisitado1">
    <w:name w:val="HiperlinkVisitado1"/>
    <w:qFormat/>
    <w:rsid w:val="00C301F9"/>
    <w:rPr>
      <w:color w:val="800080"/>
      <w:u w:val="single"/>
    </w:rPr>
  </w:style>
  <w:style w:type="paragraph" w:customStyle="1" w:styleId="yiv1169223805msonormal">
    <w:name w:val="yiv1169223805msonormal"/>
    <w:basedOn w:val="Normal"/>
    <w:qFormat/>
    <w:rsid w:val="00C301F9"/>
    <w:pPr>
      <w:widowControl w:val="0"/>
      <w:spacing w:before="100" w:after="100"/>
    </w:pPr>
  </w:style>
  <w:style w:type="paragraph" w:customStyle="1" w:styleId="Textodenotaderodap1">
    <w:name w:val="Texto de nota de rodapé1"/>
    <w:basedOn w:val="Normal"/>
    <w:qFormat/>
    <w:rsid w:val="00C301F9"/>
    <w:rPr>
      <w:sz w:val="20"/>
      <w:szCs w:val="20"/>
    </w:rPr>
  </w:style>
  <w:style w:type="character" w:customStyle="1" w:styleId="TextodenotaderodapChar">
    <w:name w:val="Texto de nota de rodapé Char"/>
    <w:basedOn w:val="Fontepargpadro1"/>
    <w:qFormat/>
    <w:rsid w:val="00C301F9"/>
  </w:style>
  <w:style w:type="character" w:customStyle="1" w:styleId="notereference">
    <w:name w:val="note reference"/>
    <w:basedOn w:val="Refdenotaderodap1"/>
    <w:semiHidden/>
    <w:unhideWhenUsed/>
    <w:rsid w:val="00C301F9"/>
    <w:rPr>
      <w:rFonts w:cs="Times New Roman"/>
      <w:vertAlign w:val="superscript"/>
    </w:rPr>
  </w:style>
  <w:style w:type="paragraph" w:customStyle="1" w:styleId="notetext">
    <w:name w:val="note text"/>
    <w:semiHidden/>
    <w:unhideWhenUsed/>
    <w:rsid w:val="00C301F9"/>
  </w:style>
  <w:style w:type="character" w:customStyle="1" w:styleId="notereference1">
    <w:name w:val="note reference_1"/>
    <w:semiHidden/>
    <w:unhideWhenUsed/>
    <w:rsid w:val="00C301F9"/>
  </w:style>
  <w:style w:type="paragraph" w:customStyle="1" w:styleId="notetext1">
    <w:name w:val="note text_1"/>
    <w:semiHidden/>
    <w:unhideWhenUsed/>
    <w:rsid w:val="00C301F9"/>
  </w:style>
  <w:style w:type="character" w:customStyle="1" w:styleId="WWCharLFO1LVL1">
    <w:name w:val="WW_CharLFO1LVL1"/>
    <w:qFormat/>
    <w:rsid w:val="00C301F9"/>
    <w:rPr>
      <w:rFonts w:ascii="Symbol" w:hAnsi="Symbol"/>
    </w:rPr>
  </w:style>
  <w:style w:type="character" w:customStyle="1" w:styleId="WWCharLFO1LVL2">
    <w:name w:val="WW_CharLFO1LVL2"/>
    <w:qFormat/>
    <w:rsid w:val="00C301F9"/>
    <w:rPr>
      <w:rFonts w:ascii="Courier New" w:hAnsi="Courier New" w:cs="Courier New"/>
    </w:rPr>
  </w:style>
  <w:style w:type="character" w:customStyle="1" w:styleId="WWCharLFO1LVL3">
    <w:name w:val="WW_CharLFO1LVL3"/>
    <w:qFormat/>
    <w:rsid w:val="00C301F9"/>
    <w:rPr>
      <w:rFonts w:ascii="Wingdings" w:hAnsi="Wingdings"/>
    </w:rPr>
  </w:style>
  <w:style w:type="character" w:customStyle="1" w:styleId="WWCharLFO1LVL4">
    <w:name w:val="WW_CharLFO1LVL4"/>
    <w:qFormat/>
    <w:rsid w:val="00C301F9"/>
    <w:rPr>
      <w:rFonts w:ascii="Symbol" w:hAnsi="Symbol"/>
    </w:rPr>
  </w:style>
  <w:style w:type="character" w:customStyle="1" w:styleId="WWCharLFO1LVL5">
    <w:name w:val="WW_CharLFO1LVL5"/>
    <w:qFormat/>
    <w:rsid w:val="00C301F9"/>
    <w:rPr>
      <w:rFonts w:ascii="Courier New" w:hAnsi="Courier New" w:cs="Courier New"/>
    </w:rPr>
  </w:style>
  <w:style w:type="character" w:customStyle="1" w:styleId="WWCharLFO1LVL6">
    <w:name w:val="WW_CharLFO1LVL6"/>
    <w:qFormat/>
    <w:rsid w:val="00C301F9"/>
    <w:rPr>
      <w:rFonts w:ascii="Wingdings" w:hAnsi="Wingdings"/>
    </w:rPr>
  </w:style>
  <w:style w:type="character" w:customStyle="1" w:styleId="WWCharLFO1LVL7">
    <w:name w:val="WW_CharLFO1LVL7"/>
    <w:qFormat/>
    <w:rsid w:val="00C301F9"/>
    <w:rPr>
      <w:rFonts w:ascii="Symbol" w:hAnsi="Symbol"/>
    </w:rPr>
  </w:style>
  <w:style w:type="character" w:customStyle="1" w:styleId="WWCharLFO1LVL8">
    <w:name w:val="WW_CharLFO1LVL8"/>
    <w:qFormat/>
    <w:rsid w:val="00C301F9"/>
    <w:rPr>
      <w:rFonts w:ascii="Courier New" w:hAnsi="Courier New" w:cs="Courier New"/>
    </w:rPr>
  </w:style>
  <w:style w:type="character" w:customStyle="1" w:styleId="WWCharLFO1LVL9">
    <w:name w:val="WW_CharLFO1LVL9"/>
    <w:qFormat/>
    <w:rsid w:val="00C301F9"/>
    <w:rPr>
      <w:rFonts w:ascii="Wingdings" w:hAnsi="Wingdings"/>
    </w:rPr>
  </w:style>
  <w:style w:type="character" w:customStyle="1" w:styleId="WWCharLFO2LVL1">
    <w:name w:val="WW_CharLFO2LVL1"/>
    <w:qFormat/>
    <w:rsid w:val="00C301F9"/>
    <w:rPr>
      <w:rFonts w:ascii="Symbol" w:hAnsi="Symbol"/>
      <w:sz w:val="20"/>
    </w:rPr>
  </w:style>
  <w:style w:type="character" w:customStyle="1" w:styleId="WWCharLFO2LVL2">
    <w:name w:val="WW_CharLFO2LVL2"/>
    <w:qFormat/>
    <w:rsid w:val="00C301F9"/>
    <w:rPr>
      <w:rFonts w:ascii="Courier New" w:hAnsi="Courier New"/>
      <w:sz w:val="20"/>
    </w:rPr>
  </w:style>
  <w:style w:type="character" w:customStyle="1" w:styleId="WWCharLFO2LVL3">
    <w:name w:val="WW_CharLFO2LVL3"/>
    <w:qFormat/>
    <w:rsid w:val="00C301F9"/>
    <w:rPr>
      <w:rFonts w:ascii="Wingdings" w:hAnsi="Wingdings"/>
      <w:sz w:val="20"/>
    </w:rPr>
  </w:style>
  <w:style w:type="character" w:customStyle="1" w:styleId="WWCharLFO2LVL4">
    <w:name w:val="WW_CharLFO2LVL4"/>
    <w:qFormat/>
    <w:rsid w:val="00C301F9"/>
    <w:rPr>
      <w:rFonts w:ascii="Wingdings" w:hAnsi="Wingdings"/>
      <w:sz w:val="20"/>
    </w:rPr>
  </w:style>
  <w:style w:type="character" w:customStyle="1" w:styleId="WWCharLFO2LVL5">
    <w:name w:val="WW_CharLFO2LVL5"/>
    <w:qFormat/>
    <w:rsid w:val="00C301F9"/>
    <w:rPr>
      <w:rFonts w:ascii="Wingdings" w:hAnsi="Wingdings"/>
      <w:sz w:val="20"/>
    </w:rPr>
  </w:style>
  <w:style w:type="character" w:customStyle="1" w:styleId="WWCharLFO2LVL6">
    <w:name w:val="WW_CharLFO2LVL6"/>
    <w:qFormat/>
    <w:rsid w:val="00C301F9"/>
    <w:rPr>
      <w:rFonts w:ascii="Wingdings" w:hAnsi="Wingdings"/>
      <w:sz w:val="20"/>
    </w:rPr>
  </w:style>
  <w:style w:type="character" w:customStyle="1" w:styleId="WWCharLFO2LVL7">
    <w:name w:val="WW_CharLFO2LVL7"/>
    <w:qFormat/>
    <w:rsid w:val="00C301F9"/>
    <w:rPr>
      <w:rFonts w:ascii="Wingdings" w:hAnsi="Wingdings"/>
      <w:sz w:val="20"/>
    </w:rPr>
  </w:style>
  <w:style w:type="character" w:customStyle="1" w:styleId="WWCharLFO2LVL8">
    <w:name w:val="WW_CharLFO2LVL8"/>
    <w:qFormat/>
    <w:rsid w:val="00C301F9"/>
    <w:rPr>
      <w:rFonts w:ascii="Wingdings" w:hAnsi="Wingdings"/>
      <w:sz w:val="20"/>
    </w:rPr>
  </w:style>
  <w:style w:type="character" w:customStyle="1" w:styleId="WWCharLFO2LVL9">
    <w:name w:val="WW_CharLFO2LVL9"/>
    <w:qFormat/>
    <w:rsid w:val="00C301F9"/>
    <w:rPr>
      <w:rFonts w:ascii="Wingdings" w:hAnsi="Wingdings"/>
      <w:sz w:val="20"/>
    </w:rPr>
  </w:style>
  <w:style w:type="character" w:customStyle="1" w:styleId="WWCharLFO3LVL1">
    <w:name w:val="WW_CharLFO3LVL1"/>
    <w:qFormat/>
    <w:rsid w:val="00C301F9"/>
    <w:rPr>
      <w:rFonts w:ascii="Symbol" w:hAnsi="Symbol"/>
    </w:rPr>
  </w:style>
  <w:style w:type="character" w:customStyle="1" w:styleId="WWCharLFO3LVL2">
    <w:name w:val="WW_CharLFO3LVL2"/>
    <w:qFormat/>
    <w:rsid w:val="00C301F9"/>
    <w:rPr>
      <w:rFonts w:ascii="Courier New" w:hAnsi="Courier New" w:cs="Courier New"/>
    </w:rPr>
  </w:style>
  <w:style w:type="character" w:customStyle="1" w:styleId="WWCharLFO3LVL3">
    <w:name w:val="WW_CharLFO3LVL3"/>
    <w:qFormat/>
    <w:rsid w:val="00C301F9"/>
    <w:rPr>
      <w:rFonts w:ascii="Wingdings" w:hAnsi="Wingdings"/>
    </w:rPr>
  </w:style>
  <w:style w:type="character" w:customStyle="1" w:styleId="WWCharLFO3LVL4">
    <w:name w:val="WW_CharLFO3LVL4"/>
    <w:qFormat/>
    <w:rsid w:val="00C301F9"/>
    <w:rPr>
      <w:rFonts w:ascii="Symbol" w:hAnsi="Symbol"/>
    </w:rPr>
  </w:style>
  <w:style w:type="character" w:customStyle="1" w:styleId="WWCharLFO3LVL5">
    <w:name w:val="WW_CharLFO3LVL5"/>
    <w:qFormat/>
    <w:rsid w:val="00C301F9"/>
    <w:rPr>
      <w:rFonts w:ascii="Courier New" w:hAnsi="Courier New" w:cs="Courier New"/>
    </w:rPr>
  </w:style>
  <w:style w:type="character" w:customStyle="1" w:styleId="WWCharLFO3LVL6">
    <w:name w:val="WW_CharLFO3LVL6"/>
    <w:qFormat/>
    <w:rsid w:val="00C301F9"/>
    <w:rPr>
      <w:rFonts w:ascii="Wingdings" w:hAnsi="Wingdings"/>
    </w:rPr>
  </w:style>
  <w:style w:type="character" w:customStyle="1" w:styleId="WWCharLFO3LVL7">
    <w:name w:val="WW_CharLFO3LVL7"/>
    <w:qFormat/>
    <w:rsid w:val="00C301F9"/>
    <w:rPr>
      <w:rFonts w:ascii="Symbol" w:hAnsi="Symbol"/>
    </w:rPr>
  </w:style>
  <w:style w:type="character" w:customStyle="1" w:styleId="WWCharLFO3LVL8">
    <w:name w:val="WW_CharLFO3LVL8"/>
    <w:qFormat/>
    <w:rsid w:val="00C301F9"/>
    <w:rPr>
      <w:rFonts w:ascii="Courier New" w:hAnsi="Courier New" w:cs="Courier New"/>
    </w:rPr>
  </w:style>
  <w:style w:type="character" w:customStyle="1" w:styleId="WWCharLFO3LVL9">
    <w:name w:val="WW_CharLFO3LVL9"/>
    <w:qFormat/>
    <w:rsid w:val="00C301F9"/>
    <w:rPr>
      <w:rFonts w:ascii="Wingdings" w:hAnsi="Wingdings"/>
    </w:rPr>
  </w:style>
  <w:style w:type="character" w:customStyle="1" w:styleId="WWCharLFO4LVL1">
    <w:name w:val="WW_CharLFO4LVL1"/>
    <w:qFormat/>
    <w:rsid w:val="00C301F9"/>
    <w:rPr>
      <w:rFonts w:ascii="Symbol" w:hAnsi="Symbol"/>
    </w:rPr>
  </w:style>
  <w:style w:type="character" w:customStyle="1" w:styleId="WWCharLFO4LVL2">
    <w:name w:val="WW_CharLFO4LVL2"/>
    <w:qFormat/>
    <w:rsid w:val="00C301F9"/>
    <w:rPr>
      <w:rFonts w:ascii="Courier New" w:hAnsi="Courier New" w:cs="Courier New"/>
    </w:rPr>
  </w:style>
  <w:style w:type="character" w:customStyle="1" w:styleId="WWCharLFO4LVL3">
    <w:name w:val="WW_CharLFO4LVL3"/>
    <w:qFormat/>
    <w:rsid w:val="00C301F9"/>
    <w:rPr>
      <w:rFonts w:ascii="Wingdings" w:hAnsi="Wingdings"/>
    </w:rPr>
  </w:style>
  <w:style w:type="character" w:customStyle="1" w:styleId="WWCharLFO4LVL4">
    <w:name w:val="WW_CharLFO4LVL4"/>
    <w:qFormat/>
    <w:rsid w:val="00C301F9"/>
    <w:rPr>
      <w:rFonts w:ascii="Symbol" w:hAnsi="Symbol"/>
    </w:rPr>
  </w:style>
  <w:style w:type="character" w:customStyle="1" w:styleId="WWCharLFO4LVL5">
    <w:name w:val="WW_CharLFO4LVL5"/>
    <w:qFormat/>
    <w:rsid w:val="00C301F9"/>
    <w:rPr>
      <w:rFonts w:ascii="Courier New" w:hAnsi="Courier New" w:cs="Courier New"/>
    </w:rPr>
  </w:style>
  <w:style w:type="character" w:customStyle="1" w:styleId="WWCharLFO4LVL6">
    <w:name w:val="WW_CharLFO4LVL6"/>
    <w:qFormat/>
    <w:rsid w:val="00C301F9"/>
    <w:rPr>
      <w:rFonts w:ascii="Wingdings" w:hAnsi="Wingdings"/>
    </w:rPr>
  </w:style>
  <w:style w:type="character" w:customStyle="1" w:styleId="WWCharLFO4LVL7">
    <w:name w:val="WW_CharLFO4LVL7"/>
    <w:qFormat/>
    <w:rsid w:val="00C301F9"/>
    <w:rPr>
      <w:rFonts w:ascii="Symbol" w:hAnsi="Symbol"/>
    </w:rPr>
  </w:style>
  <w:style w:type="character" w:customStyle="1" w:styleId="WWCharLFO4LVL8">
    <w:name w:val="WW_CharLFO4LVL8"/>
    <w:qFormat/>
    <w:rsid w:val="00C301F9"/>
    <w:rPr>
      <w:rFonts w:ascii="Courier New" w:hAnsi="Courier New" w:cs="Courier New"/>
    </w:rPr>
  </w:style>
  <w:style w:type="character" w:customStyle="1" w:styleId="WWCharLFO4LVL9">
    <w:name w:val="WW_CharLFO4LVL9"/>
    <w:qFormat/>
    <w:rsid w:val="00C301F9"/>
    <w:rPr>
      <w:rFonts w:ascii="Wingdings" w:hAnsi="Wingdings"/>
    </w:rPr>
  </w:style>
  <w:style w:type="character" w:customStyle="1" w:styleId="WWCharLFO5LVL1">
    <w:name w:val="WW_CharLFO5LVL1"/>
    <w:qFormat/>
    <w:rsid w:val="00C301F9"/>
    <w:rPr>
      <w:rFonts w:ascii="Symbol" w:hAnsi="Symbol"/>
    </w:rPr>
  </w:style>
  <w:style w:type="character" w:customStyle="1" w:styleId="WWCharLFO5LVL2">
    <w:name w:val="WW_CharLFO5LVL2"/>
    <w:qFormat/>
    <w:rsid w:val="00C301F9"/>
    <w:rPr>
      <w:rFonts w:ascii="Courier New" w:hAnsi="Courier New" w:cs="Courier New"/>
    </w:rPr>
  </w:style>
  <w:style w:type="character" w:customStyle="1" w:styleId="WWCharLFO5LVL3">
    <w:name w:val="WW_CharLFO5LVL3"/>
    <w:qFormat/>
    <w:rsid w:val="00C301F9"/>
    <w:rPr>
      <w:rFonts w:ascii="Wingdings" w:hAnsi="Wingdings"/>
    </w:rPr>
  </w:style>
  <w:style w:type="character" w:customStyle="1" w:styleId="WWCharLFO5LVL4">
    <w:name w:val="WW_CharLFO5LVL4"/>
    <w:qFormat/>
    <w:rsid w:val="00C301F9"/>
    <w:rPr>
      <w:rFonts w:ascii="Symbol" w:hAnsi="Symbol"/>
    </w:rPr>
  </w:style>
  <w:style w:type="character" w:customStyle="1" w:styleId="WWCharLFO5LVL5">
    <w:name w:val="WW_CharLFO5LVL5"/>
    <w:qFormat/>
    <w:rsid w:val="00C301F9"/>
    <w:rPr>
      <w:rFonts w:ascii="Courier New" w:hAnsi="Courier New" w:cs="Courier New"/>
    </w:rPr>
  </w:style>
  <w:style w:type="character" w:customStyle="1" w:styleId="WWCharLFO5LVL6">
    <w:name w:val="WW_CharLFO5LVL6"/>
    <w:qFormat/>
    <w:rsid w:val="00C301F9"/>
    <w:rPr>
      <w:rFonts w:ascii="Wingdings" w:hAnsi="Wingdings"/>
    </w:rPr>
  </w:style>
  <w:style w:type="character" w:customStyle="1" w:styleId="WWCharLFO5LVL7">
    <w:name w:val="WW_CharLFO5LVL7"/>
    <w:qFormat/>
    <w:rsid w:val="00C301F9"/>
    <w:rPr>
      <w:rFonts w:ascii="Symbol" w:hAnsi="Symbol"/>
    </w:rPr>
  </w:style>
  <w:style w:type="character" w:customStyle="1" w:styleId="WWCharLFO5LVL8">
    <w:name w:val="WW_CharLFO5LVL8"/>
    <w:qFormat/>
    <w:rsid w:val="00C301F9"/>
    <w:rPr>
      <w:rFonts w:ascii="Courier New" w:hAnsi="Courier New" w:cs="Courier New"/>
    </w:rPr>
  </w:style>
  <w:style w:type="character" w:customStyle="1" w:styleId="WWCharLFO5LVL9">
    <w:name w:val="WW_CharLFO5LVL9"/>
    <w:qFormat/>
    <w:rsid w:val="00C301F9"/>
    <w:rPr>
      <w:rFonts w:ascii="Wingdings" w:hAnsi="Wingdings"/>
    </w:rPr>
  </w:style>
  <w:style w:type="paragraph" w:customStyle="1" w:styleId="Graphics">
    <w:name w:val="Graphics"/>
    <w:qFormat/>
    <w:rsid w:val="00C301F9"/>
  </w:style>
  <w:style w:type="character" w:styleId="Hiperligaovisitada">
    <w:name w:val="FollowedHyperlink"/>
    <w:rsid w:val="00C301F9"/>
    <w:rPr>
      <w:color w:val="800080"/>
      <w:u w:val="single"/>
    </w:rPr>
  </w:style>
  <w:style w:type="paragraph" w:styleId="Textodebalo">
    <w:name w:val="Balloon Text"/>
    <w:basedOn w:val="Normal"/>
    <w:link w:val="TextodebaloCarter"/>
    <w:uiPriority w:val="99"/>
    <w:semiHidden/>
    <w:unhideWhenUsed/>
    <w:rsid w:val="00BB4483"/>
    <w:rPr>
      <w:rFonts w:ascii="Tahoma" w:hAnsi="Tahoma" w:cs="Tahoma"/>
      <w:sz w:val="16"/>
      <w:szCs w:val="16"/>
    </w:rPr>
  </w:style>
  <w:style w:type="character" w:customStyle="1" w:styleId="TextodebaloCarter">
    <w:name w:val="Texto de balão Caráter"/>
    <w:basedOn w:val="Tipodeletrapredefinidodopargrafo"/>
    <w:link w:val="Textodebalo"/>
    <w:uiPriority w:val="99"/>
    <w:semiHidden/>
    <w:rsid w:val="00BB4483"/>
    <w:rPr>
      <w:rFonts w:ascii="Tahoma" w:hAnsi="Tahoma" w:cs="Tahoma"/>
      <w:sz w:val="16"/>
      <w:szCs w:val="16"/>
    </w:rPr>
  </w:style>
  <w:style w:type="paragraph" w:styleId="Cabealho">
    <w:name w:val="header"/>
    <w:basedOn w:val="Normal"/>
    <w:link w:val="CabealhoCarter"/>
    <w:uiPriority w:val="99"/>
    <w:semiHidden/>
    <w:unhideWhenUsed/>
    <w:rsid w:val="00BB4483"/>
    <w:pPr>
      <w:tabs>
        <w:tab w:val="center" w:pos="4252"/>
        <w:tab w:val="right" w:pos="8504"/>
      </w:tabs>
    </w:pPr>
  </w:style>
  <w:style w:type="character" w:customStyle="1" w:styleId="CabealhoCarter">
    <w:name w:val="Cabeçalho Caráter"/>
    <w:basedOn w:val="Tipodeletrapredefinidodopargrafo"/>
    <w:link w:val="Cabealho"/>
    <w:uiPriority w:val="99"/>
    <w:semiHidden/>
    <w:rsid w:val="00BB4483"/>
    <w:rPr>
      <w:sz w:val="24"/>
      <w:szCs w:val="24"/>
    </w:rPr>
  </w:style>
  <w:style w:type="paragraph" w:styleId="Rodap">
    <w:name w:val="footer"/>
    <w:basedOn w:val="Normal"/>
    <w:link w:val="RodapCarter"/>
    <w:uiPriority w:val="99"/>
    <w:semiHidden/>
    <w:unhideWhenUsed/>
    <w:rsid w:val="00BB4483"/>
    <w:pPr>
      <w:tabs>
        <w:tab w:val="center" w:pos="4252"/>
        <w:tab w:val="right" w:pos="8504"/>
      </w:tabs>
    </w:pPr>
  </w:style>
  <w:style w:type="character" w:customStyle="1" w:styleId="RodapCarter">
    <w:name w:val="Rodapé Caráter"/>
    <w:basedOn w:val="Tipodeletrapredefinidodopargrafo"/>
    <w:link w:val="Rodap"/>
    <w:uiPriority w:val="99"/>
    <w:semiHidden/>
    <w:rsid w:val="00BB4483"/>
    <w:rPr>
      <w:sz w:val="24"/>
      <w:szCs w:val="24"/>
    </w:rPr>
  </w:style>
  <w:style w:type="paragraph" w:styleId="PargrafodaLista">
    <w:name w:val="List Paragraph"/>
    <w:basedOn w:val="Normal"/>
    <w:uiPriority w:val="34"/>
    <w:qFormat/>
    <w:rsid w:val="0002060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upport.google.com/earth/bin/answer.py?&amp;topic=2376757&amp;ctx=topic&amp;answer=148084" TargetMode="External"/><Relationship Id="rId18" Type="http://schemas.openxmlformats.org/officeDocument/2006/relationships/hyperlink" Target="http://support.google.com/earth/bin/answer.py?&amp;answer=148186&amp;topic=2376154&amp;ctx=topic"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yperlink" Target="http://support.google.com/earth/bin/answer.py?&amp;answer=148083&amp;topic=2376017&amp;rd=1" TargetMode="External"/><Relationship Id="rId17" Type="http://schemas.openxmlformats.org/officeDocument/2006/relationships/hyperlink" Target="http://support.google.com/earth/bin/answer.py?&amp;answer=148186&amp;topic=2376154&amp;ctx=topic"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upport.google.com/earth/bin/answer.py?&amp;answer=148186&amp;topic=2376154&amp;ctx=topic"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upport.google.com/earth/bin/answer.py?&amp;answer=148083&amp;topic=2376017&amp;rd=1"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upport.google.com/earth/bin/answer.py?&amp;answer=148094&amp;topic=2376751&amp;ctx=topic" TargetMode="External"/><Relationship Id="rId23" Type="http://schemas.openxmlformats.org/officeDocument/2006/relationships/hyperlink" Target="https://support.google.com/earth/answer/148177?hl=pt-BR&amp;ref_topic=4363013" TargetMode="External"/><Relationship Id="rId10" Type="http://schemas.openxmlformats.org/officeDocument/2006/relationships/hyperlink" Target="https://support.google.com/earth/answer/148177?hl=pt-BR&amp;ref_topic=4363013" TargetMode="External"/><Relationship Id="rId19" Type="http://schemas.openxmlformats.org/officeDocument/2006/relationships/hyperlink" Target="http://support.google.com/earth/bin/answer.py?&amp;answer=148186&amp;topic=2376154&amp;ctx=topic"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upport.google.com/earth/bin/answer.py?&amp;topic=2376757&amp;ctx=topic&amp;answer=148084" TargetMode="External"/><Relationship Id="rId22" Type="http://schemas.openxmlformats.org/officeDocument/2006/relationships/hyperlink" Target="http://www.diaadiaeducacao.pr.gov.br/portals/pde/arquivos/1017-4.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mpatibilitySettings xmlns="http://odf-converter.sourceforge.net/compatibilitySettings/1.0" xmlns:w="http://schemas.openxmlformats.org/wordprocessingml/2006/main"/>
</file>

<file path=customXml/itemProps1.xml><?xml version="1.0" encoding="utf-8"?>
<ds:datastoreItem xmlns:ds="http://schemas.openxmlformats.org/officeDocument/2006/customXml" ds:itemID="{C31787AA-21CA-40CE-AB21-59C5B68CF2DF}">
  <ds:schemaRefs>
    <ds:schemaRef ds:uri="http://odf-converter.sourceforge.net/compatibilitySettings/1.0"/>
    <ds:schemaRef ds:uri="http://schemas.openxmlformats.org/wordprocessingml/2006/main"/>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3</Pages>
  <Words>1270</Words>
  <Characters>6858</Characters>
  <Application>Microsoft Office Word</Application>
  <DocSecurity>0</DocSecurity>
  <Lines>57</Lines>
  <Paragraphs>16</Paragraphs>
  <ScaleCrop>false</ScaleCrop>
  <HeadingPairs>
    <vt:vector size="2" baseType="variant">
      <vt:variant>
        <vt:lpstr>Título</vt:lpstr>
      </vt:variant>
      <vt:variant>
        <vt:i4>1</vt:i4>
      </vt:variant>
    </vt:vector>
  </HeadingPairs>
  <TitlesOfParts>
    <vt:vector size="1" baseType="lpstr">
      <vt:lpstr>Base Conceitual</vt:lpstr>
    </vt:vector>
  </TitlesOfParts>
  <Company/>
  <LinksUpToDate>false</LinksUpToDate>
  <CharactersWithSpaces>8112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Base Conceitual</dc:title>
  <dc:creator>casinha</dc:creator>
  <cp:lastModifiedBy>Cheyenne</cp:lastModifiedBy>
  <cp:revision>10</cp:revision>
  <dcterms:created xsi:type="dcterms:W3CDTF">2014-05-12T13:25:00Z</dcterms:created>
  <dcterms:modified xsi:type="dcterms:W3CDTF">2014-05-29T21:58:00Z</dcterms:modified>
</cp:coreProperties>
</file>